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4B8B" w:rsidRPr="00CD0F9F" w:rsidRDefault="00E84B8B" w:rsidP="00CD0F9F">
      <w:pPr>
        <w:spacing w:line="276" w:lineRule="auto"/>
        <w:jc w:val="center"/>
        <w:rPr>
          <w:rFonts w:ascii="Times New Roman" w:hAnsi="Times New Roman" w:cs="Times New Roman"/>
          <w:b/>
          <w:sz w:val="28"/>
          <w:szCs w:val="28"/>
        </w:rPr>
      </w:pPr>
      <w:r w:rsidRPr="00CD0F9F">
        <w:rPr>
          <w:rFonts w:ascii="Times New Roman" w:hAnsi="Times New Roman" w:cs="Times New Roman"/>
          <w:b/>
          <w:sz w:val="28"/>
          <w:szCs w:val="28"/>
        </w:rPr>
        <w:t>ANUNȚ DE INTENȚIE</w:t>
      </w:r>
    </w:p>
    <w:p w:rsidR="00E84B8B" w:rsidRPr="004B32D4" w:rsidRDefault="00646CC3" w:rsidP="00CD0F9F">
      <w:pPr>
        <w:spacing w:line="276" w:lineRule="auto"/>
        <w:jc w:val="center"/>
        <w:rPr>
          <w:rFonts w:ascii="Times New Roman" w:hAnsi="Times New Roman" w:cs="Times New Roman"/>
          <w:sz w:val="24"/>
          <w:szCs w:val="24"/>
        </w:rPr>
      </w:pPr>
      <w:r>
        <w:rPr>
          <w:rFonts w:ascii="Times New Roman" w:hAnsi="Times New Roman" w:cs="Times New Roman"/>
          <w:sz w:val="24"/>
          <w:szCs w:val="24"/>
        </w:rPr>
        <w:t xml:space="preserve">Nr. 3  din 28 februarie </w:t>
      </w:r>
      <w:r w:rsidR="005B682A">
        <w:rPr>
          <w:rFonts w:ascii="Times New Roman" w:hAnsi="Times New Roman" w:cs="Times New Roman"/>
          <w:sz w:val="24"/>
          <w:szCs w:val="24"/>
        </w:rPr>
        <w:t>2020</w:t>
      </w:r>
    </w:p>
    <w:p w:rsidR="00E84B8B" w:rsidRPr="004B32D4" w:rsidRDefault="00E84B8B" w:rsidP="00CD0F9F">
      <w:pPr>
        <w:pStyle w:val="a5"/>
        <w:numPr>
          <w:ilvl w:val="0"/>
          <w:numId w:val="1"/>
        </w:numPr>
        <w:spacing w:before="240" w:line="276" w:lineRule="auto"/>
        <w:ind w:left="1077"/>
        <w:contextualSpacing w:val="0"/>
        <w:jc w:val="both"/>
        <w:rPr>
          <w:rFonts w:ascii="Times New Roman" w:hAnsi="Times New Roman" w:cs="Times New Roman"/>
          <w:b/>
          <w:sz w:val="24"/>
          <w:szCs w:val="24"/>
        </w:rPr>
      </w:pPr>
      <w:r w:rsidRPr="004B32D4">
        <w:rPr>
          <w:rFonts w:ascii="Times New Roman" w:hAnsi="Times New Roman" w:cs="Times New Roman"/>
          <w:b/>
          <w:sz w:val="24"/>
          <w:szCs w:val="24"/>
        </w:rPr>
        <w:t>Informații generale</w:t>
      </w:r>
      <w:r w:rsidRPr="00C014D5">
        <w:rPr>
          <w:rFonts w:ascii="Times New Roman" w:hAnsi="Times New Roman" w:cs="Times New Roman"/>
          <w:b/>
          <w:sz w:val="24"/>
          <w:szCs w:val="24"/>
        </w:rPr>
        <w:t xml:space="preserve"> despre autoritatea contractantă</w:t>
      </w:r>
      <w:r w:rsidRPr="004B32D4">
        <w:rPr>
          <w:rFonts w:ascii="Times New Roman" w:hAnsi="Times New Roman" w:cs="Times New Roman"/>
          <w:b/>
          <w:sz w:val="24"/>
          <w:szCs w:val="24"/>
        </w:rPr>
        <w:t>:</w:t>
      </w:r>
    </w:p>
    <w:tbl>
      <w:tblPr>
        <w:tblStyle w:val="a3"/>
        <w:tblW w:w="10065" w:type="dxa"/>
        <w:tblInd w:w="-459" w:type="dxa"/>
        <w:tblLook w:val="04A0" w:firstRow="1" w:lastRow="0" w:firstColumn="1" w:lastColumn="0" w:noHBand="0" w:noVBand="1"/>
      </w:tblPr>
      <w:tblGrid>
        <w:gridCol w:w="6237"/>
        <w:gridCol w:w="3828"/>
      </w:tblGrid>
      <w:tr w:rsidR="00E84B8B" w:rsidRPr="00C014D5" w:rsidTr="0085421A">
        <w:tc>
          <w:tcPr>
            <w:tcW w:w="6237" w:type="dxa"/>
            <w:shd w:val="clear" w:color="auto" w:fill="F2F2F2" w:themeFill="background1" w:themeFillShade="F2"/>
          </w:tcPr>
          <w:p w:rsidR="00E84B8B" w:rsidRPr="004B32D4" w:rsidRDefault="00E84B8B" w:rsidP="00CD0F9F">
            <w:pPr>
              <w:spacing w:line="276" w:lineRule="auto"/>
              <w:jc w:val="both"/>
              <w:rPr>
                <w:rFonts w:ascii="Times New Roman" w:hAnsi="Times New Roman" w:cs="Times New Roman"/>
                <w:sz w:val="24"/>
                <w:szCs w:val="24"/>
              </w:rPr>
            </w:pPr>
            <w:r w:rsidRPr="004B32D4">
              <w:rPr>
                <w:rFonts w:ascii="Times New Roman" w:hAnsi="Times New Roman" w:cs="Times New Roman"/>
                <w:sz w:val="24"/>
                <w:szCs w:val="24"/>
              </w:rPr>
              <w:t>Denumirea autorității contractante</w:t>
            </w:r>
          </w:p>
        </w:tc>
        <w:tc>
          <w:tcPr>
            <w:tcW w:w="3828" w:type="dxa"/>
          </w:tcPr>
          <w:p w:rsidR="00E84B8B" w:rsidRPr="0085421A" w:rsidRDefault="0085421A" w:rsidP="0085421A">
            <w:pPr>
              <w:tabs>
                <w:tab w:val="left" w:pos="5"/>
              </w:tabs>
              <w:spacing w:line="276" w:lineRule="auto"/>
              <w:jc w:val="both"/>
              <w:rPr>
                <w:rFonts w:ascii="Times New Roman" w:hAnsi="Times New Roman" w:cs="Times New Roman"/>
                <w:sz w:val="24"/>
                <w:szCs w:val="24"/>
              </w:rPr>
            </w:pPr>
            <w:r w:rsidRPr="0085421A">
              <w:rPr>
                <w:rFonts w:ascii="Times New Roman" w:hAnsi="Times New Roman" w:cs="Times New Roman"/>
                <w:sz w:val="24"/>
                <w:szCs w:val="24"/>
              </w:rPr>
              <w:tab/>
            </w:r>
            <w:r w:rsidRPr="0085421A">
              <w:rPr>
                <w:rFonts w:ascii="Times New Roman" w:hAnsi="Times New Roman" w:cs="Times New Roman"/>
                <w:sz w:val="24"/>
                <w:szCs w:val="24"/>
                <w:shd w:val="clear" w:color="auto" w:fill="FFFFFF" w:themeFill="background1"/>
              </w:rPr>
              <w:t>Inspectoratul General pentru Situații de Urgență al MAI</w:t>
            </w:r>
          </w:p>
        </w:tc>
      </w:tr>
      <w:tr w:rsidR="00E84B8B" w:rsidRPr="00C014D5" w:rsidTr="0085421A">
        <w:tc>
          <w:tcPr>
            <w:tcW w:w="6237" w:type="dxa"/>
            <w:shd w:val="clear" w:color="auto" w:fill="F2F2F2" w:themeFill="background1" w:themeFillShade="F2"/>
          </w:tcPr>
          <w:p w:rsidR="00E84B8B" w:rsidRPr="004B32D4" w:rsidRDefault="00E84B8B" w:rsidP="00CD0F9F">
            <w:pPr>
              <w:spacing w:line="276" w:lineRule="auto"/>
              <w:jc w:val="both"/>
              <w:rPr>
                <w:rFonts w:ascii="Times New Roman" w:hAnsi="Times New Roman" w:cs="Times New Roman"/>
                <w:sz w:val="24"/>
                <w:szCs w:val="24"/>
              </w:rPr>
            </w:pPr>
            <w:r w:rsidRPr="004B32D4">
              <w:rPr>
                <w:rFonts w:ascii="Times New Roman" w:hAnsi="Times New Roman" w:cs="Times New Roman"/>
                <w:sz w:val="24"/>
                <w:szCs w:val="24"/>
              </w:rPr>
              <w:t>IDNO</w:t>
            </w:r>
          </w:p>
        </w:tc>
        <w:tc>
          <w:tcPr>
            <w:tcW w:w="3828" w:type="dxa"/>
          </w:tcPr>
          <w:p w:rsidR="00E84B8B" w:rsidRPr="0085421A" w:rsidRDefault="0085421A" w:rsidP="00CD0F9F">
            <w:pPr>
              <w:spacing w:line="276" w:lineRule="auto"/>
              <w:jc w:val="both"/>
              <w:rPr>
                <w:rFonts w:ascii="Times New Roman" w:hAnsi="Times New Roman" w:cs="Times New Roman"/>
                <w:sz w:val="24"/>
                <w:szCs w:val="24"/>
              </w:rPr>
            </w:pPr>
            <w:r w:rsidRPr="0085421A">
              <w:rPr>
                <w:rFonts w:ascii="Times New Roman" w:hAnsi="Times New Roman" w:cs="Times New Roman"/>
                <w:sz w:val="24"/>
                <w:szCs w:val="24"/>
                <w:shd w:val="clear" w:color="auto" w:fill="FFFFFF" w:themeFill="background1"/>
              </w:rPr>
              <w:t>1006601000543</w:t>
            </w:r>
          </w:p>
        </w:tc>
      </w:tr>
      <w:tr w:rsidR="00E84B8B" w:rsidRPr="00C014D5" w:rsidTr="0085421A">
        <w:tc>
          <w:tcPr>
            <w:tcW w:w="6237" w:type="dxa"/>
            <w:shd w:val="clear" w:color="auto" w:fill="F2F2F2" w:themeFill="background1" w:themeFillShade="F2"/>
          </w:tcPr>
          <w:p w:rsidR="00E84B8B" w:rsidRPr="004B32D4" w:rsidRDefault="00E84B8B" w:rsidP="00CD0F9F">
            <w:pPr>
              <w:spacing w:line="276" w:lineRule="auto"/>
              <w:jc w:val="both"/>
              <w:rPr>
                <w:rFonts w:ascii="Times New Roman" w:hAnsi="Times New Roman" w:cs="Times New Roman"/>
                <w:sz w:val="24"/>
                <w:szCs w:val="24"/>
              </w:rPr>
            </w:pPr>
            <w:r w:rsidRPr="004B32D4">
              <w:rPr>
                <w:rFonts w:ascii="Times New Roman" w:hAnsi="Times New Roman" w:cs="Times New Roman"/>
                <w:sz w:val="24"/>
                <w:szCs w:val="24"/>
              </w:rPr>
              <w:t>Adresa</w:t>
            </w:r>
          </w:p>
        </w:tc>
        <w:tc>
          <w:tcPr>
            <w:tcW w:w="3828" w:type="dxa"/>
          </w:tcPr>
          <w:p w:rsidR="00E84B8B" w:rsidRPr="0085421A" w:rsidRDefault="0085421A" w:rsidP="00CD0F9F">
            <w:pPr>
              <w:spacing w:line="276" w:lineRule="auto"/>
              <w:jc w:val="both"/>
              <w:rPr>
                <w:rFonts w:ascii="Times New Roman" w:hAnsi="Times New Roman" w:cs="Times New Roman"/>
                <w:sz w:val="24"/>
                <w:szCs w:val="24"/>
              </w:rPr>
            </w:pPr>
            <w:r w:rsidRPr="0085421A">
              <w:rPr>
                <w:rFonts w:ascii="Times New Roman" w:hAnsi="Times New Roman" w:cs="Times New Roman"/>
                <w:sz w:val="24"/>
                <w:szCs w:val="24"/>
              </w:rPr>
              <w:t>Republica Moldova,</w:t>
            </w:r>
            <w:r w:rsidRPr="0085421A">
              <w:rPr>
                <w:rFonts w:ascii="Times New Roman" w:hAnsi="Times New Roman" w:cs="Times New Roman"/>
                <w:b/>
                <w:sz w:val="24"/>
                <w:szCs w:val="24"/>
              </w:rPr>
              <w:t xml:space="preserve"> </w:t>
            </w:r>
            <w:r w:rsidRPr="0085421A">
              <w:rPr>
                <w:rFonts w:ascii="Times New Roman" w:hAnsi="Times New Roman" w:cs="Times New Roman"/>
                <w:sz w:val="24"/>
                <w:szCs w:val="24"/>
                <w:shd w:val="clear" w:color="auto" w:fill="FFFFFF" w:themeFill="background1"/>
              </w:rPr>
              <w:t>mun. Chișinău, str. Gh. Asachi 69</w:t>
            </w:r>
          </w:p>
        </w:tc>
      </w:tr>
      <w:tr w:rsidR="00E84B8B" w:rsidRPr="00C014D5" w:rsidTr="0085421A">
        <w:tc>
          <w:tcPr>
            <w:tcW w:w="6237" w:type="dxa"/>
            <w:shd w:val="clear" w:color="auto" w:fill="F2F2F2" w:themeFill="background1" w:themeFillShade="F2"/>
          </w:tcPr>
          <w:p w:rsidR="00E84B8B" w:rsidRPr="004B32D4" w:rsidRDefault="00E84B8B" w:rsidP="00CD0F9F">
            <w:pPr>
              <w:spacing w:line="276" w:lineRule="auto"/>
              <w:jc w:val="both"/>
              <w:rPr>
                <w:rFonts w:ascii="Times New Roman" w:hAnsi="Times New Roman" w:cs="Times New Roman"/>
                <w:sz w:val="24"/>
                <w:szCs w:val="24"/>
              </w:rPr>
            </w:pPr>
            <w:r w:rsidRPr="004B32D4">
              <w:rPr>
                <w:rFonts w:ascii="Times New Roman" w:hAnsi="Times New Roman" w:cs="Times New Roman"/>
                <w:sz w:val="24"/>
                <w:szCs w:val="24"/>
              </w:rPr>
              <w:t>Numărul de telefon/fax</w:t>
            </w:r>
          </w:p>
        </w:tc>
        <w:tc>
          <w:tcPr>
            <w:tcW w:w="3828" w:type="dxa"/>
          </w:tcPr>
          <w:p w:rsidR="00E84B8B" w:rsidRPr="0085421A" w:rsidRDefault="0085421A" w:rsidP="0085421A">
            <w:pPr>
              <w:tabs>
                <w:tab w:val="left" w:pos="284"/>
                <w:tab w:val="right" w:pos="9531"/>
              </w:tabs>
              <w:spacing w:before="120"/>
              <w:rPr>
                <w:rFonts w:ascii="Times New Roman" w:hAnsi="Times New Roman" w:cs="Times New Roman"/>
                <w:sz w:val="24"/>
                <w:szCs w:val="24"/>
              </w:rPr>
            </w:pPr>
            <w:r w:rsidRPr="0085421A">
              <w:rPr>
                <w:rFonts w:ascii="Times New Roman" w:hAnsi="Times New Roman" w:cs="Times New Roman"/>
                <w:sz w:val="24"/>
                <w:szCs w:val="24"/>
                <w:shd w:val="clear" w:color="auto" w:fill="FFFFFF" w:themeFill="background1"/>
              </w:rPr>
              <w:t>022-78-51-59; 022-78-51-58</w:t>
            </w:r>
          </w:p>
        </w:tc>
      </w:tr>
      <w:tr w:rsidR="00E84B8B" w:rsidRPr="00C014D5" w:rsidTr="0085421A">
        <w:tc>
          <w:tcPr>
            <w:tcW w:w="6237" w:type="dxa"/>
            <w:shd w:val="clear" w:color="auto" w:fill="F2F2F2" w:themeFill="background1" w:themeFillShade="F2"/>
          </w:tcPr>
          <w:p w:rsidR="00E84B8B" w:rsidRPr="004B32D4" w:rsidRDefault="00E84B8B" w:rsidP="00CD0F9F">
            <w:pPr>
              <w:spacing w:line="276" w:lineRule="auto"/>
              <w:jc w:val="both"/>
              <w:rPr>
                <w:rFonts w:ascii="Times New Roman" w:hAnsi="Times New Roman" w:cs="Times New Roman"/>
                <w:sz w:val="24"/>
                <w:szCs w:val="24"/>
              </w:rPr>
            </w:pPr>
            <w:r w:rsidRPr="004B32D4">
              <w:rPr>
                <w:rFonts w:ascii="Times New Roman" w:hAnsi="Times New Roman" w:cs="Times New Roman"/>
                <w:sz w:val="24"/>
                <w:szCs w:val="24"/>
              </w:rPr>
              <w:t xml:space="preserve">Adresa de e-mail </w:t>
            </w:r>
            <w:r w:rsidRPr="00C014D5">
              <w:rPr>
                <w:rFonts w:ascii="Times New Roman" w:hAnsi="Times New Roman" w:cs="Times New Roman"/>
                <w:sz w:val="24"/>
                <w:szCs w:val="24"/>
              </w:rPr>
              <w:t>ale autorității contractante</w:t>
            </w:r>
          </w:p>
        </w:tc>
        <w:tc>
          <w:tcPr>
            <w:tcW w:w="3828" w:type="dxa"/>
          </w:tcPr>
          <w:p w:rsidR="00E84B8B" w:rsidRPr="0085421A" w:rsidRDefault="0085421A" w:rsidP="00CD0F9F">
            <w:pPr>
              <w:spacing w:line="276" w:lineRule="auto"/>
              <w:jc w:val="both"/>
              <w:rPr>
                <w:rFonts w:ascii="Times New Roman" w:hAnsi="Times New Roman" w:cs="Times New Roman"/>
                <w:sz w:val="24"/>
                <w:szCs w:val="24"/>
              </w:rPr>
            </w:pPr>
            <w:r w:rsidRPr="0085421A">
              <w:rPr>
                <w:rFonts w:ascii="Times New Roman" w:hAnsi="Times New Roman" w:cs="Times New Roman"/>
                <w:sz w:val="24"/>
                <w:szCs w:val="24"/>
                <w:shd w:val="clear" w:color="auto" w:fill="FFFFFF" w:themeFill="background1"/>
              </w:rPr>
              <w:t>achizitii@dse.md</w:t>
            </w:r>
          </w:p>
        </w:tc>
      </w:tr>
      <w:tr w:rsidR="00E84B8B" w:rsidRPr="00C014D5" w:rsidTr="0085421A">
        <w:tc>
          <w:tcPr>
            <w:tcW w:w="6237" w:type="dxa"/>
            <w:shd w:val="clear" w:color="auto" w:fill="F2F2F2" w:themeFill="background1" w:themeFillShade="F2"/>
          </w:tcPr>
          <w:p w:rsidR="00E84B8B" w:rsidRPr="004B32D4" w:rsidRDefault="00E84B8B" w:rsidP="00CD0F9F">
            <w:pPr>
              <w:spacing w:line="276" w:lineRule="auto"/>
              <w:jc w:val="both"/>
              <w:rPr>
                <w:rFonts w:ascii="Times New Roman" w:hAnsi="Times New Roman" w:cs="Times New Roman"/>
                <w:sz w:val="24"/>
                <w:szCs w:val="24"/>
              </w:rPr>
            </w:pPr>
            <w:r w:rsidRPr="004B32D4">
              <w:rPr>
                <w:rFonts w:ascii="Times New Roman" w:hAnsi="Times New Roman" w:cs="Times New Roman"/>
                <w:sz w:val="24"/>
                <w:szCs w:val="24"/>
              </w:rPr>
              <w:t xml:space="preserve">Adresa de internet </w:t>
            </w:r>
            <w:r w:rsidRPr="00C014D5">
              <w:rPr>
                <w:rFonts w:ascii="Times New Roman" w:hAnsi="Times New Roman" w:cs="Times New Roman"/>
                <w:sz w:val="24"/>
                <w:szCs w:val="24"/>
              </w:rPr>
              <w:t>ale autorității contractante</w:t>
            </w:r>
          </w:p>
        </w:tc>
        <w:tc>
          <w:tcPr>
            <w:tcW w:w="3828" w:type="dxa"/>
          </w:tcPr>
          <w:p w:rsidR="00E84B8B" w:rsidRPr="004B32D4" w:rsidRDefault="0085421A" w:rsidP="00CD0F9F">
            <w:pPr>
              <w:spacing w:line="276" w:lineRule="auto"/>
              <w:jc w:val="both"/>
              <w:rPr>
                <w:rFonts w:ascii="Times New Roman" w:hAnsi="Times New Roman" w:cs="Times New Roman"/>
                <w:sz w:val="24"/>
                <w:szCs w:val="24"/>
              </w:rPr>
            </w:pPr>
            <w:proofErr w:type="spellStart"/>
            <w:r>
              <w:rPr>
                <w:rFonts w:ascii="Times New Roman" w:hAnsi="Times New Roman" w:cs="Times New Roman"/>
                <w:sz w:val="24"/>
                <w:szCs w:val="24"/>
              </w:rPr>
              <w:t>www.dse.md</w:t>
            </w:r>
            <w:proofErr w:type="spellEnd"/>
          </w:p>
        </w:tc>
      </w:tr>
      <w:tr w:rsidR="00E84B8B" w:rsidRPr="00C014D5" w:rsidTr="0085421A">
        <w:tc>
          <w:tcPr>
            <w:tcW w:w="6237" w:type="dxa"/>
            <w:shd w:val="clear" w:color="auto" w:fill="F2F2F2" w:themeFill="background1" w:themeFillShade="F2"/>
          </w:tcPr>
          <w:p w:rsidR="00E84B8B" w:rsidRPr="004B32D4" w:rsidRDefault="00E84B8B" w:rsidP="00CD0F9F">
            <w:pPr>
              <w:spacing w:line="276" w:lineRule="auto"/>
              <w:jc w:val="both"/>
              <w:rPr>
                <w:rFonts w:ascii="Times New Roman" w:hAnsi="Times New Roman" w:cs="Times New Roman"/>
                <w:sz w:val="24"/>
                <w:szCs w:val="24"/>
              </w:rPr>
            </w:pPr>
            <w:r w:rsidRPr="004B32D4">
              <w:rPr>
                <w:rFonts w:ascii="Times New Roman" w:hAnsi="Times New Roman" w:cs="Times New Roman"/>
                <w:sz w:val="24"/>
                <w:szCs w:val="24"/>
              </w:rPr>
              <w:t>Perso</w:t>
            </w:r>
            <w:r w:rsidRPr="00C014D5">
              <w:rPr>
                <w:rFonts w:ascii="Times New Roman" w:hAnsi="Times New Roman" w:cs="Times New Roman"/>
                <w:sz w:val="24"/>
                <w:szCs w:val="24"/>
              </w:rPr>
              <w:t>a</w:t>
            </w:r>
            <w:r w:rsidRPr="004B32D4">
              <w:rPr>
                <w:rFonts w:ascii="Times New Roman" w:hAnsi="Times New Roman" w:cs="Times New Roman"/>
                <w:sz w:val="24"/>
                <w:szCs w:val="24"/>
              </w:rPr>
              <w:t>na de contact, numărul de telefon</w:t>
            </w:r>
            <w:r w:rsidRPr="00C014D5">
              <w:rPr>
                <w:rFonts w:ascii="Times New Roman" w:hAnsi="Times New Roman" w:cs="Times New Roman"/>
                <w:sz w:val="24"/>
                <w:szCs w:val="24"/>
              </w:rPr>
              <w:t>/e-mail</w:t>
            </w:r>
          </w:p>
        </w:tc>
        <w:tc>
          <w:tcPr>
            <w:tcW w:w="3828" w:type="dxa"/>
          </w:tcPr>
          <w:p w:rsidR="00E84B8B" w:rsidRPr="004B32D4" w:rsidRDefault="0085421A" w:rsidP="00CD0F9F">
            <w:pPr>
              <w:spacing w:line="276" w:lineRule="auto"/>
              <w:jc w:val="both"/>
              <w:rPr>
                <w:rFonts w:ascii="Times New Roman" w:hAnsi="Times New Roman" w:cs="Times New Roman"/>
                <w:sz w:val="24"/>
                <w:szCs w:val="24"/>
              </w:rPr>
            </w:pPr>
            <w:proofErr w:type="spellStart"/>
            <w:r>
              <w:rPr>
                <w:rFonts w:ascii="Times New Roman" w:hAnsi="Times New Roman" w:cs="Times New Roman"/>
                <w:sz w:val="24"/>
                <w:szCs w:val="24"/>
              </w:rPr>
              <w:t>Bodarev</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Vasilii</w:t>
            </w:r>
            <w:proofErr w:type="spellEnd"/>
          </w:p>
        </w:tc>
      </w:tr>
      <w:tr w:rsidR="00E84B8B" w:rsidRPr="00C014D5" w:rsidTr="0085421A">
        <w:tc>
          <w:tcPr>
            <w:tcW w:w="6237" w:type="dxa"/>
            <w:shd w:val="clear" w:color="auto" w:fill="F2F2F2" w:themeFill="background1" w:themeFillShade="F2"/>
          </w:tcPr>
          <w:p w:rsidR="00E84B8B" w:rsidRPr="004B32D4" w:rsidRDefault="00E84B8B" w:rsidP="00CD0F9F">
            <w:pPr>
              <w:spacing w:line="276" w:lineRule="auto"/>
              <w:jc w:val="both"/>
              <w:rPr>
                <w:rFonts w:ascii="Times New Roman" w:hAnsi="Times New Roman" w:cs="Times New Roman"/>
                <w:sz w:val="24"/>
                <w:szCs w:val="24"/>
              </w:rPr>
            </w:pPr>
            <w:r w:rsidRPr="004B32D4">
              <w:rPr>
                <w:rFonts w:ascii="Times New Roman" w:hAnsi="Times New Roman" w:cs="Times New Roman"/>
                <w:sz w:val="24"/>
                <w:szCs w:val="24"/>
              </w:rPr>
              <w:t>Adresa de e-mail sau de internet de la care se va putea obține accesul liber, direct, total și gratuit la documentația de atribuire</w:t>
            </w:r>
          </w:p>
          <w:p w:rsidR="00E84B8B" w:rsidRPr="00CD0F9F" w:rsidRDefault="00E84B8B" w:rsidP="00CD0F9F">
            <w:pPr>
              <w:spacing w:line="276" w:lineRule="auto"/>
              <w:jc w:val="both"/>
              <w:rPr>
                <w:rFonts w:ascii="Times New Roman" w:hAnsi="Times New Roman" w:cs="Times New Roman"/>
                <w:sz w:val="20"/>
                <w:szCs w:val="20"/>
              </w:rPr>
            </w:pPr>
            <w:r w:rsidRPr="00CD0F9F">
              <w:rPr>
                <w:rFonts w:ascii="Times New Roman" w:hAnsi="Times New Roman" w:cs="Times New Roman"/>
                <w:i/>
                <w:sz w:val="20"/>
                <w:szCs w:val="20"/>
              </w:rPr>
              <w:t>(În cazul în care, din motivele prevăzute la art. 33 alin. (11) a Legii nr. 131/2015 privind achizițiile publice, nu se asigură accesul liber, direct, total și gratuit, o mențiune privind modul în care poate fi accesată documentația de atribuire)</w:t>
            </w:r>
          </w:p>
        </w:tc>
        <w:tc>
          <w:tcPr>
            <w:tcW w:w="3828" w:type="dxa"/>
          </w:tcPr>
          <w:p w:rsidR="00E84B8B" w:rsidRPr="0085421A" w:rsidRDefault="0085421A" w:rsidP="00CD0F9F">
            <w:pPr>
              <w:spacing w:line="276" w:lineRule="auto"/>
              <w:jc w:val="both"/>
              <w:rPr>
                <w:rFonts w:ascii="Times New Roman" w:hAnsi="Times New Roman" w:cs="Times New Roman"/>
                <w:sz w:val="24"/>
                <w:szCs w:val="24"/>
              </w:rPr>
            </w:pPr>
            <w:r w:rsidRPr="0085421A">
              <w:rPr>
                <w:rFonts w:ascii="Times New Roman" w:hAnsi="Times New Roman" w:cs="Times New Roman"/>
                <w:sz w:val="24"/>
                <w:szCs w:val="24"/>
              </w:rPr>
              <w:t>documentația de atribuire este anexată în cadrul procedurii în SIA RSAP</w:t>
            </w:r>
          </w:p>
        </w:tc>
      </w:tr>
      <w:tr w:rsidR="00E84B8B" w:rsidRPr="00C014D5" w:rsidTr="0085421A">
        <w:tc>
          <w:tcPr>
            <w:tcW w:w="6237" w:type="dxa"/>
            <w:shd w:val="clear" w:color="auto" w:fill="F2F2F2" w:themeFill="background1" w:themeFillShade="F2"/>
          </w:tcPr>
          <w:p w:rsidR="00E84B8B" w:rsidRPr="004B32D4" w:rsidRDefault="00E84B8B" w:rsidP="00CD0F9F">
            <w:pPr>
              <w:spacing w:line="276" w:lineRule="auto"/>
              <w:jc w:val="both"/>
              <w:rPr>
                <w:rFonts w:ascii="Times New Roman" w:hAnsi="Times New Roman" w:cs="Times New Roman"/>
                <w:sz w:val="24"/>
                <w:szCs w:val="24"/>
              </w:rPr>
            </w:pPr>
            <w:r w:rsidRPr="004B32D4">
              <w:rPr>
                <w:rFonts w:ascii="Times New Roman" w:hAnsi="Times New Roman" w:cs="Times New Roman"/>
                <w:sz w:val="24"/>
                <w:szCs w:val="24"/>
              </w:rPr>
              <w:t>Tipul autorității contractante și obiectul principal de activitate</w:t>
            </w:r>
          </w:p>
          <w:p w:rsidR="00E84B8B" w:rsidRPr="00CD0F9F" w:rsidRDefault="00E84B8B" w:rsidP="00CD0F9F">
            <w:pPr>
              <w:spacing w:line="276" w:lineRule="auto"/>
              <w:jc w:val="both"/>
              <w:rPr>
                <w:rFonts w:ascii="Times New Roman" w:hAnsi="Times New Roman" w:cs="Times New Roman"/>
                <w:sz w:val="20"/>
                <w:szCs w:val="20"/>
              </w:rPr>
            </w:pPr>
            <w:r w:rsidRPr="00CD0F9F">
              <w:rPr>
                <w:rFonts w:ascii="Times New Roman" w:hAnsi="Times New Roman" w:cs="Times New Roman"/>
                <w:i/>
                <w:sz w:val="20"/>
                <w:szCs w:val="20"/>
              </w:rPr>
              <w:t>(Dacă este cazul, mențiunea că autoritatea contractantă este o autoritate centrală de achiziție sau că achiziția implică ori ar putea implica o altă formă de achiziție comună)</w:t>
            </w:r>
          </w:p>
        </w:tc>
        <w:tc>
          <w:tcPr>
            <w:tcW w:w="3828" w:type="dxa"/>
          </w:tcPr>
          <w:p w:rsidR="00E84B8B" w:rsidRPr="004B32D4" w:rsidRDefault="0085421A" w:rsidP="00CD0F9F">
            <w:pPr>
              <w:spacing w:line="276" w:lineRule="auto"/>
              <w:jc w:val="both"/>
              <w:rPr>
                <w:rFonts w:ascii="Times New Roman" w:hAnsi="Times New Roman" w:cs="Times New Roman"/>
                <w:sz w:val="24"/>
                <w:szCs w:val="24"/>
              </w:rPr>
            </w:pPr>
            <w:r>
              <w:rPr>
                <w:rFonts w:ascii="Times New Roman" w:hAnsi="Times New Roman" w:cs="Times New Roman"/>
                <w:sz w:val="24"/>
                <w:szCs w:val="24"/>
              </w:rPr>
              <w:t>Instituţie publică</w:t>
            </w:r>
          </w:p>
        </w:tc>
      </w:tr>
    </w:tbl>
    <w:p w:rsidR="00E84B8B" w:rsidRPr="00E84B8B" w:rsidRDefault="00E84B8B" w:rsidP="00CD0F9F">
      <w:pPr>
        <w:pStyle w:val="a5"/>
        <w:numPr>
          <w:ilvl w:val="0"/>
          <w:numId w:val="1"/>
        </w:numPr>
        <w:spacing w:before="240" w:line="276" w:lineRule="auto"/>
        <w:jc w:val="both"/>
        <w:rPr>
          <w:rFonts w:ascii="Times New Roman" w:hAnsi="Times New Roman" w:cs="Times New Roman"/>
          <w:sz w:val="24"/>
          <w:szCs w:val="24"/>
        </w:rPr>
      </w:pPr>
      <w:r w:rsidRPr="00E84B8B">
        <w:rPr>
          <w:rFonts w:ascii="Times New Roman" w:hAnsi="Times New Roman" w:cs="Times New Roman"/>
          <w:b/>
          <w:sz w:val="24"/>
          <w:szCs w:val="24"/>
        </w:rPr>
        <w:t>Informații despre obiectul achiziției</w:t>
      </w:r>
      <w:r w:rsidRPr="00E84B8B">
        <w:rPr>
          <w:rFonts w:ascii="Times New Roman" w:hAnsi="Times New Roman" w:cs="Times New Roman"/>
          <w:sz w:val="24"/>
          <w:szCs w:val="24"/>
        </w:rPr>
        <w:t>:</w:t>
      </w:r>
    </w:p>
    <w:tbl>
      <w:tblPr>
        <w:tblW w:w="10061" w:type="dxa"/>
        <w:tblInd w:w="-455" w:type="dxa"/>
        <w:tblLayout w:type="fixed"/>
        <w:tblLook w:val="04A0" w:firstRow="1" w:lastRow="0" w:firstColumn="1" w:lastColumn="0" w:noHBand="0" w:noVBand="1"/>
      </w:tblPr>
      <w:tblGrid>
        <w:gridCol w:w="563"/>
        <w:gridCol w:w="1418"/>
        <w:gridCol w:w="2270"/>
        <w:gridCol w:w="707"/>
        <w:gridCol w:w="708"/>
        <w:gridCol w:w="2835"/>
        <w:gridCol w:w="1560"/>
      </w:tblGrid>
      <w:tr w:rsidR="0085421A" w:rsidTr="00646CC3">
        <w:trPr>
          <w:cantSplit/>
          <w:trHeight w:val="1471"/>
        </w:trPr>
        <w:tc>
          <w:tcPr>
            <w:tcW w:w="5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85421A" w:rsidRPr="0085421A" w:rsidRDefault="0085421A">
            <w:pPr>
              <w:spacing w:before="120" w:line="256" w:lineRule="auto"/>
              <w:jc w:val="center"/>
              <w:rPr>
                <w:rFonts w:ascii="Times New Roman" w:eastAsia="Times New Roman" w:hAnsi="Times New Roman" w:cs="Times New Roman"/>
                <w:b/>
                <w:sz w:val="24"/>
                <w:szCs w:val="24"/>
                <w:lang w:eastAsia="zh-CN"/>
              </w:rPr>
            </w:pPr>
            <w:r w:rsidRPr="0085421A">
              <w:rPr>
                <w:rFonts w:ascii="Times New Roman" w:hAnsi="Times New Roman" w:cs="Times New Roman"/>
                <w:b/>
                <w:sz w:val="24"/>
                <w:szCs w:val="24"/>
                <w:lang w:eastAsia="zh-CN"/>
              </w:rPr>
              <w:t>Nr. d/o</w:t>
            </w: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85421A" w:rsidRPr="0085421A" w:rsidRDefault="0085421A">
            <w:pPr>
              <w:spacing w:before="120" w:line="256" w:lineRule="auto"/>
              <w:jc w:val="center"/>
              <w:rPr>
                <w:rFonts w:ascii="Times New Roman" w:eastAsia="Times New Roman" w:hAnsi="Times New Roman" w:cs="Times New Roman"/>
                <w:b/>
                <w:sz w:val="24"/>
                <w:szCs w:val="24"/>
                <w:lang w:eastAsia="zh-CN"/>
              </w:rPr>
            </w:pPr>
            <w:r w:rsidRPr="0085421A">
              <w:rPr>
                <w:rFonts w:ascii="Times New Roman" w:hAnsi="Times New Roman" w:cs="Times New Roman"/>
                <w:b/>
                <w:sz w:val="24"/>
                <w:szCs w:val="24"/>
                <w:lang w:eastAsia="zh-CN"/>
              </w:rPr>
              <w:t>Cod CPV</w:t>
            </w:r>
          </w:p>
        </w:tc>
        <w:tc>
          <w:tcPr>
            <w:tcW w:w="22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85421A" w:rsidRPr="0085421A" w:rsidRDefault="0085421A">
            <w:pPr>
              <w:spacing w:before="120" w:line="256" w:lineRule="auto"/>
              <w:jc w:val="center"/>
              <w:rPr>
                <w:rFonts w:ascii="Times New Roman" w:eastAsia="Times New Roman" w:hAnsi="Times New Roman" w:cs="Times New Roman"/>
                <w:b/>
                <w:sz w:val="24"/>
                <w:szCs w:val="24"/>
                <w:lang w:eastAsia="zh-CN"/>
              </w:rPr>
            </w:pPr>
            <w:r w:rsidRPr="0085421A">
              <w:rPr>
                <w:rFonts w:ascii="Times New Roman" w:hAnsi="Times New Roman" w:cs="Times New Roman"/>
                <w:b/>
                <w:sz w:val="24"/>
                <w:szCs w:val="24"/>
                <w:lang w:eastAsia="zh-CN"/>
              </w:rPr>
              <w:t>Denumirea bunurilor/serviciilor/lucrărilor solicitate</w:t>
            </w:r>
          </w:p>
        </w:tc>
        <w:tc>
          <w:tcPr>
            <w:tcW w:w="70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85421A" w:rsidRPr="0085421A" w:rsidRDefault="0085421A">
            <w:pPr>
              <w:spacing w:before="120" w:line="256" w:lineRule="auto"/>
              <w:jc w:val="center"/>
              <w:rPr>
                <w:rFonts w:ascii="Times New Roman" w:eastAsia="Times New Roman" w:hAnsi="Times New Roman" w:cs="Times New Roman"/>
                <w:b/>
                <w:sz w:val="24"/>
                <w:szCs w:val="24"/>
                <w:lang w:eastAsia="zh-CN"/>
              </w:rPr>
            </w:pPr>
            <w:r w:rsidRPr="0085421A">
              <w:rPr>
                <w:rFonts w:ascii="Times New Roman" w:hAnsi="Times New Roman" w:cs="Times New Roman"/>
                <w:b/>
                <w:sz w:val="24"/>
                <w:szCs w:val="24"/>
                <w:lang w:eastAsia="zh-CN"/>
              </w:rPr>
              <w:t>U/M</w:t>
            </w:r>
          </w:p>
        </w:tc>
        <w:tc>
          <w:tcPr>
            <w:tcW w:w="708"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center"/>
            <w:hideMark/>
          </w:tcPr>
          <w:p w:rsidR="0085421A" w:rsidRPr="0085421A" w:rsidRDefault="0085421A" w:rsidP="00646CC3">
            <w:pPr>
              <w:spacing w:before="120" w:line="256" w:lineRule="auto"/>
              <w:ind w:left="113" w:right="113"/>
              <w:jc w:val="center"/>
              <w:rPr>
                <w:rFonts w:ascii="Times New Roman" w:eastAsia="Times New Roman" w:hAnsi="Times New Roman" w:cs="Times New Roman"/>
                <w:b/>
                <w:sz w:val="24"/>
                <w:szCs w:val="24"/>
                <w:lang w:eastAsia="zh-CN"/>
              </w:rPr>
            </w:pPr>
            <w:r w:rsidRPr="0085421A">
              <w:rPr>
                <w:rFonts w:ascii="Times New Roman" w:hAnsi="Times New Roman" w:cs="Times New Roman"/>
                <w:b/>
                <w:sz w:val="24"/>
                <w:szCs w:val="24"/>
                <w:lang w:eastAsia="zh-CN"/>
              </w:rPr>
              <w:t>Cantitatea</w:t>
            </w:r>
          </w:p>
        </w:tc>
        <w:tc>
          <w:tcPr>
            <w:tcW w:w="283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85421A" w:rsidRPr="0085421A" w:rsidRDefault="0085421A">
            <w:pPr>
              <w:spacing w:before="120" w:line="256" w:lineRule="auto"/>
              <w:jc w:val="center"/>
              <w:rPr>
                <w:rFonts w:ascii="Times New Roman" w:eastAsia="Times New Roman" w:hAnsi="Times New Roman" w:cs="Times New Roman"/>
                <w:b/>
                <w:sz w:val="24"/>
                <w:szCs w:val="24"/>
                <w:lang w:eastAsia="zh-CN"/>
              </w:rPr>
            </w:pPr>
            <w:r w:rsidRPr="0085421A">
              <w:rPr>
                <w:rFonts w:ascii="Times New Roman" w:hAnsi="Times New Roman" w:cs="Times New Roman"/>
                <w:b/>
                <w:sz w:val="24"/>
                <w:szCs w:val="24"/>
                <w:lang w:eastAsia="zh-CN"/>
              </w:rPr>
              <w:t>Specificarea tehnică deplină solicitată, Standarde de referință</w:t>
            </w:r>
          </w:p>
        </w:tc>
        <w:tc>
          <w:tcPr>
            <w:tcW w:w="156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85421A" w:rsidRPr="0085421A" w:rsidRDefault="0085421A">
            <w:pPr>
              <w:spacing w:before="120" w:line="256" w:lineRule="auto"/>
              <w:jc w:val="center"/>
              <w:rPr>
                <w:rFonts w:ascii="Times New Roman" w:eastAsia="Times New Roman" w:hAnsi="Times New Roman" w:cs="Times New Roman"/>
                <w:b/>
                <w:sz w:val="24"/>
                <w:szCs w:val="24"/>
                <w:lang w:eastAsia="zh-CN"/>
              </w:rPr>
            </w:pPr>
            <w:r w:rsidRPr="0085421A">
              <w:rPr>
                <w:rFonts w:ascii="Times New Roman" w:hAnsi="Times New Roman" w:cs="Times New Roman"/>
                <w:b/>
                <w:sz w:val="24"/>
                <w:szCs w:val="24"/>
                <w:lang w:eastAsia="zh-CN"/>
              </w:rPr>
              <w:t>Valoarea estimată</w:t>
            </w:r>
            <w:r w:rsidRPr="0085421A">
              <w:rPr>
                <w:rFonts w:ascii="Times New Roman" w:hAnsi="Times New Roman" w:cs="Times New Roman"/>
                <w:b/>
                <w:sz w:val="24"/>
                <w:szCs w:val="24"/>
                <w:lang w:eastAsia="zh-CN"/>
              </w:rPr>
              <w:br/>
              <w:t>(fără TVA)</w:t>
            </w:r>
          </w:p>
          <w:p w:rsidR="0085421A" w:rsidRPr="0085421A" w:rsidRDefault="0085421A">
            <w:pPr>
              <w:spacing w:before="120" w:line="256" w:lineRule="auto"/>
              <w:jc w:val="center"/>
              <w:rPr>
                <w:rFonts w:ascii="Times New Roman" w:eastAsia="Times New Roman" w:hAnsi="Times New Roman" w:cs="Times New Roman"/>
                <w:b/>
                <w:sz w:val="24"/>
                <w:szCs w:val="24"/>
                <w:lang w:eastAsia="zh-CN"/>
              </w:rPr>
            </w:pPr>
            <w:r w:rsidRPr="0085421A">
              <w:rPr>
                <w:rFonts w:ascii="Times New Roman" w:hAnsi="Times New Roman" w:cs="Times New Roman"/>
                <w:b/>
                <w:sz w:val="24"/>
                <w:szCs w:val="24"/>
                <w:lang w:eastAsia="zh-CN"/>
              </w:rPr>
              <w:t>în lei MDL</w:t>
            </w:r>
          </w:p>
        </w:tc>
      </w:tr>
      <w:tr w:rsidR="0085421A" w:rsidTr="00646CC3">
        <w:trPr>
          <w:trHeight w:val="930"/>
        </w:trPr>
        <w:tc>
          <w:tcPr>
            <w:tcW w:w="563" w:type="dxa"/>
            <w:tcBorders>
              <w:top w:val="single" w:sz="4" w:space="0" w:color="auto"/>
              <w:left w:val="single" w:sz="4" w:space="0" w:color="auto"/>
              <w:bottom w:val="nil"/>
              <w:right w:val="single" w:sz="4" w:space="0" w:color="auto"/>
            </w:tcBorders>
            <w:shd w:val="clear" w:color="auto" w:fill="FFFFFF" w:themeFill="background1"/>
            <w:vAlign w:val="center"/>
            <w:hideMark/>
          </w:tcPr>
          <w:p w:rsidR="0085421A" w:rsidRPr="0085421A" w:rsidRDefault="0085421A">
            <w:pPr>
              <w:spacing w:before="120" w:line="256" w:lineRule="auto"/>
              <w:jc w:val="center"/>
              <w:rPr>
                <w:rFonts w:ascii="Times New Roman" w:eastAsia="Times New Roman" w:hAnsi="Times New Roman" w:cs="Times New Roman"/>
                <w:sz w:val="24"/>
                <w:szCs w:val="24"/>
                <w:lang w:eastAsia="zh-CN"/>
              </w:rPr>
            </w:pPr>
            <w:r w:rsidRPr="0085421A">
              <w:rPr>
                <w:rFonts w:ascii="Times New Roman" w:hAnsi="Times New Roman" w:cs="Times New Roman"/>
                <w:sz w:val="24"/>
                <w:szCs w:val="24"/>
                <w:lang w:eastAsia="zh-CN"/>
              </w:rPr>
              <w:t>1.</w:t>
            </w:r>
          </w:p>
        </w:tc>
        <w:tc>
          <w:tcPr>
            <w:tcW w:w="1418" w:type="dxa"/>
            <w:tcBorders>
              <w:top w:val="single" w:sz="4" w:space="0" w:color="auto"/>
              <w:left w:val="single" w:sz="4" w:space="0" w:color="auto"/>
              <w:bottom w:val="nil"/>
              <w:right w:val="single" w:sz="4" w:space="0" w:color="auto"/>
            </w:tcBorders>
            <w:shd w:val="clear" w:color="auto" w:fill="FFFFFF" w:themeFill="background1"/>
            <w:vAlign w:val="center"/>
            <w:hideMark/>
          </w:tcPr>
          <w:p w:rsidR="0085421A" w:rsidRPr="0085421A" w:rsidRDefault="00646CC3">
            <w:pPr>
              <w:spacing w:before="120" w:line="256" w:lineRule="auto"/>
              <w:jc w:val="center"/>
              <w:rPr>
                <w:rFonts w:ascii="Times New Roman" w:eastAsia="Times New Roman" w:hAnsi="Times New Roman" w:cs="Times New Roman"/>
                <w:sz w:val="24"/>
                <w:szCs w:val="24"/>
                <w:lang w:eastAsia="zh-CN"/>
              </w:rPr>
            </w:pPr>
            <w:r w:rsidRPr="00646CC3">
              <w:rPr>
                <w:rFonts w:ascii="Calibri" w:eastAsia="Calibri" w:hAnsi="Calibri" w:cs="Times New Roman"/>
              </w:rPr>
              <w:t>34114000-9</w:t>
            </w:r>
          </w:p>
        </w:tc>
        <w:tc>
          <w:tcPr>
            <w:tcW w:w="2270" w:type="dxa"/>
            <w:tcBorders>
              <w:top w:val="single" w:sz="4" w:space="0" w:color="auto"/>
              <w:left w:val="single" w:sz="4" w:space="0" w:color="auto"/>
              <w:bottom w:val="nil"/>
              <w:right w:val="single" w:sz="4" w:space="0" w:color="auto"/>
            </w:tcBorders>
            <w:shd w:val="clear" w:color="auto" w:fill="FFFFFF" w:themeFill="background1"/>
            <w:vAlign w:val="center"/>
            <w:hideMark/>
          </w:tcPr>
          <w:p w:rsidR="0085421A" w:rsidRDefault="0085421A">
            <w:pPr>
              <w:spacing w:before="120" w:line="256" w:lineRule="auto"/>
              <w:jc w:val="center"/>
              <w:rPr>
                <w:rFonts w:ascii="Times New Roman" w:hAnsi="Times New Roman" w:cs="Times New Roman"/>
                <w:b/>
                <w:sz w:val="24"/>
                <w:szCs w:val="24"/>
                <w:lang w:eastAsia="zh-CN"/>
              </w:rPr>
            </w:pPr>
            <w:r w:rsidRPr="0085421A">
              <w:rPr>
                <w:rFonts w:ascii="Times New Roman" w:hAnsi="Times New Roman" w:cs="Times New Roman"/>
                <w:b/>
                <w:sz w:val="24"/>
                <w:szCs w:val="24"/>
                <w:lang w:eastAsia="zh-CN"/>
              </w:rPr>
              <w:t>Lotul 1</w:t>
            </w:r>
          </w:p>
          <w:p w:rsidR="0085421A" w:rsidRPr="00D96692" w:rsidRDefault="00D96692" w:rsidP="00D96692">
            <w:pPr>
              <w:spacing w:before="120" w:line="256" w:lineRule="auto"/>
              <w:jc w:val="center"/>
              <w:rPr>
                <w:rFonts w:ascii="Times New Roman" w:eastAsia="Times New Roman" w:hAnsi="Times New Roman" w:cs="Times New Roman"/>
                <w:sz w:val="24"/>
                <w:szCs w:val="24"/>
                <w:lang w:eastAsia="zh-CN"/>
              </w:rPr>
            </w:pPr>
            <w:r w:rsidRPr="00D96692">
              <w:rPr>
                <w:rFonts w:ascii="Times New Roman" w:hAnsi="Times New Roman" w:cs="Times New Roman"/>
                <w:sz w:val="24"/>
                <w:szCs w:val="24"/>
                <w:lang w:eastAsia="zh-CN"/>
              </w:rPr>
              <w:t>Autocamionetă 4x4 cu caracteristici sporite de rulare</w:t>
            </w:r>
          </w:p>
        </w:tc>
        <w:tc>
          <w:tcPr>
            <w:tcW w:w="707" w:type="dxa"/>
            <w:tcBorders>
              <w:top w:val="single" w:sz="4" w:space="0" w:color="auto"/>
              <w:left w:val="single" w:sz="4" w:space="0" w:color="auto"/>
              <w:bottom w:val="nil"/>
              <w:right w:val="single" w:sz="4" w:space="0" w:color="auto"/>
            </w:tcBorders>
            <w:shd w:val="clear" w:color="auto" w:fill="FFFFFF" w:themeFill="background1"/>
            <w:vAlign w:val="center"/>
          </w:tcPr>
          <w:p w:rsidR="0085421A" w:rsidRPr="0085421A" w:rsidRDefault="00D7687B" w:rsidP="00CC6FDF">
            <w:pPr>
              <w:spacing w:before="120" w:line="256"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buc</w:t>
            </w:r>
          </w:p>
        </w:tc>
        <w:tc>
          <w:tcPr>
            <w:tcW w:w="708" w:type="dxa"/>
            <w:tcBorders>
              <w:top w:val="single" w:sz="4" w:space="0" w:color="auto"/>
              <w:left w:val="single" w:sz="4" w:space="0" w:color="auto"/>
              <w:bottom w:val="nil"/>
              <w:right w:val="single" w:sz="4" w:space="0" w:color="auto"/>
            </w:tcBorders>
            <w:shd w:val="clear" w:color="auto" w:fill="FFFFFF" w:themeFill="background1"/>
            <w:vAlign w:val="center"/>
          </w:tcPr>
          <w:p w:rsidR="0085421A" w:rsidRPr="0085421A" w:rsidRDefault="00646CC3" w:rsidP="00CC6FDF">
            <w:pPr>
              <w:spacing w:before="120" w:line="256"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w:t>
            </w:r>
          </w:p>
        </w:tc>
        <w:tc>
          <w:tcPr>
            <w:tcW w:w="2835" w:type="dxa"/>
            <w:tcBorders>
              <w:top w:val="single" w:sz="4" w:space="0" w:color="auto"/>
              <w:left w:val="single" w:sz="4" w:space="0" w:color="auto"/>
              <w:bottom w:val="nil"/>
              <w:right w:val="single" w:sz="4" w:space="0" w:color="auto"/>
            </w:tcBorders>
            <w:shd w:val="clear" w:color="auto" w:fill="FFFFFF" w:themeFill="background1"/>
            <w:vAlign w:val="center"/>
          </w:tcPr>
          <w:p w:rsidR="00646CC3" w:rsidRPr="00646CC3" w:rsidRDefault="00646CC3" w:rsidP="00646CC3">
            <w:pPr>
              <w:widowControl w:val="0"/>
              <w:spacing w:after="0" w:line="240" w:lineRule="auto"/>
              <w:jc w:val="center"/>
              <w:rPr>
                <w:rFonts w:ascii="Times New Roman" w:eastAsia="Times New Roman" w:hAnsi="Times New Roman" w:cs="Times New Roman"/>
                <w:b/>
                <w:snapToGrid w:val="0"/>
                <w:sz w:val="28"/>
                <w:szCs w:val="28"/>
              </w:rPr>
            </w:pPr>
          </w:p>
          <w:p w:rsidR="00646CC3" w:rsidRPr="00646CC3" w:rsidRDefault="00646CC3" w:rsidP="00646CC3">
            <w:pPr>
              <w:keepNext/>
              <w:keepLines/>
              <w:spacing w:after="0" w:line="240" w:lineRule="auto"/>
              <w:outlineLvl w:val="3"/>
              <w:rPr>
                <w:rFonts w:ascii="Times New Roman" w:eastAsia="Times New Roman" w:hAnsi="Times New Roman" w:cs="Times New Roman"/>
                <w:b/>
                <w:bCs/>
                <w:noProof/>
                <w:sz w:val="20"/>
                <w:szCs w:val="20"/>
                <w:lang w:eastAsia="ro-RO"/>
              </w:rPr>
            </w:pPr>
            <w:r w:rsidRPr="00646CC3">
              <w:rPr>
                <w:rFonts w:ascii="Times New Roman" w:eastAsia="Times New Roman" w:hAnsi="Times New Roman" w:cs="Times New Roman"/>
                <w:b/>
                <w:bCs/>
                <w:noProof/>
                <w:sz w:val="20"/>
                <w:szCs w:val="20"/>
                <w:lang w:eastAsia="ro-RO"/>
              </w:rPr>
              <w:t>1. CERINTE GENERALE</w:t>
            </w:r>
          </w:p>
          <w:p w:rsidR="00646CC3" w:rsidRPr="00646CC3" w:rsidRDefault="00646CC3" w:rsidP="00646CC3">
            <w:pPr>
              <w:spacing w:after="0"/>
              <w:ind w:firstLine="334"/>
              <w:jc w:val="both"/>
              <w:rPr>
                <w:rFonts w:ascii="Times New Roman" w:eastAsia="Calibri" w:hAnsi="Times New Roman" w:cs="Times New Roman"/>
                <w:sz w:val="20"/>
                <w:szCs w:val="20"/>
              </w:rPr>
            </w:pPr>
            <w:r w:rsidRPr="00646CC3">
              <w:rPr>
                <w:rFonts w:ascii="Times New Roman" w:eastAsia="Calibri" w:hAnsi="Times New Roman" w:cs="Times New Roman"/>
                <w:sz w:val="20"/>
                <w:szCs w:val="20"/>
              </w:rPr>
              <w:t xml:space="preserve">Automobil cu tracţiune integrală, multifuncţional, având la bază un şasiu tip cadru, capabil să transporte atât pasageri cât şi încărcături cu sarcina utilă brută de minim 1200 kg. Autovehiculul trebuie să fie conform normelor în vigoare pentru unităţile tehnice de transport. </w:t>
            </w:r>
          </w:p>
          <w:p w:rsidR="00646CC3" w:rsidRPr="00646CC3" w:rsidRDefault="00646CC3" w:rsidP="00646CC3">
            <w:pPr>
              <w:keepLines/>
              <w:widowControl w:val="0"/>
              <w:numPr>
                <w:ilvl w:val="1"/>
                <w:numId w:val="5"/>
              </w:numPr>
              <w:autoSpaceDE w:val="0"/>
              <w:autoSpaceDN w:val="0"/>
              <w:adjustRightInd w:val="0"/>
              <w:spacing w:after="0" w:line="240" w:lineRule="auto"/>
              <w:ind w:left="709"/>
              <w:rPr>
                <w:rFonts w:ascii="Times New Roman" w:eastAsia="Times New Roman" w:hAnsi="Times New Roman" w:cs="Times New Roman"/>
                <w:b/>
                <w:sz w:val="20"/>
                <w:szCs w:val="20"/>
              </w:rPr>
            </w:pPr>
            <w:r w:rsidRPr="00646CC3">
              <w:rPr>
                <w:rFonts w:ascii="Times New Roman" w:eastAsia="Times New Roman" w:hAnsi="Times New Roman" w:cs="Times New Roman"/>
                <w:b/>
                <w:sz w:val="20"/>
                <w:szCs w:val="20"/>
              </w:rPr>
              <w:t>Norme şi standarde</w:t>
            </w:r>
          </w:p>
          <w:p w:rsidR="00646CC3" w:rsidRPr="00646CC3" w:rsidRDefault="00646CC3" w:rsidP="00646CC3">
            <w:pPr>
              <w:numPr>
                <w:ilvl w:val="2"/>
                <w:numId w:val="5"/>
              </w:numPr>
              <w:spacing w:after="0"/>
              <w:ind w:left="0" w:firstLine="556"/>
              <w:contextualSpacing/>
              <w:jc w:val="both"/>
              <w:rPr>
                <w:rFonts w:ascii="Times New Roman" w:eastAsia="Calibri" w:hAnsi="Times New Roman" w:cs="Times New Roman"/>
                <w:noProof/>
                <w:sz w:val="20"/>
                <w:szCs w:val="20"/>
              </w:rPr>
            </w:pPr>
            <w:r w:rsidRPr="00646CC3">
              <w:rPr>
                <w:rFonts w:ascii="Times New Roman" w:eastAsia="Calibri" w:hAnsi="Times New Roman" w:cs="Times New Roman"/>
                <w:noProof/>
                <w:sz w:val="20"/>
                <w:szCs w:val="20"/>
              </w:rPr>
              <w:t xml:space="preserve">Prototipul automobilului complet echipat va parcurge înainte de prima livrare un program de verificări întocmit de specialişti ai Inspectoratului General pentru </w:t>
            </w:r>
            <w:r w:rsidRPr="00646CC3">
              <w:rPr>
                <w:rFonts w:ascii="Times New Roman" w:eastAsia="Calibri" w:hAnsi="Times New Roman" w:cs="Times New Roman"/>
                <w:noProof/>
                <w:sz w:val="20"/>
                <w:szCs w:val="20"/>
              </w:rPr>
              <w:lastRenderedPageBreak/>
              <w:t xml:space="preserve">Situaţii de Urgenţă şi cei ai furnizorului, cu scopul de a determina dacă unitatea de transport (inclusiv dotările) se încadrează în performanţele tehnico-tactice ale prezentei specificaţii tehnice. </w:t>
            </w:r>
          </w:p>
          <w:p w:rsidR="00646CC3" w:rsidRPr="00646CC3" w:rsidRDefault="00646CC3" w:rsidP="00646CC3">
            <w:pPr>
              <w:numPr>
                <w:ilvl w:val="2"/>
                <w:numId w:val="5"/>
              </w:numPr>
              <w:spacing w:after="0"/>
              <w:ind w:left="0" w:firstLine="556"/>
              <w:contextualSpacing/>
              <w:jc w:val="both"/>
              <w:rPr>
                <w:rFonts w:ascii="Times New Roman" w:eastAsia="Calibri" w:hAnsi="Times New Roman" w:cs="Times New Roman"/>
                <w:noProof/>
                <w:sz w:val="20"/>
                <w:szCs w:val="20"/>
              </w:rPr>
            </w:pPr>
            <w:r w:rsidRPr="00646CC3">
              <w:rPr>
                <w:rFonts w:ascii="Times New Roman" w:eastAsia="Calibri" w:hAnsi="Times New Roman" w:cs="Times New Roman"/>
                <w:noProof/>
                <w:sz w:val="20"/>
                <w:szCs w:val="20"/>
              </w:rPr>
              <w:t>Autovehiculul livrat va respecta prevederile Hotărârii Guvernului Republicii Moldova Nr. 357</w:t>
            </w:r>
            <w:r w:rsidRPr="00646CC3">
              <w:rPr>
                <w:rFonts w:ascii="Times New Roman" w:eastAsia="Calibri" w:hAnsi="Times New Roman" w:cs="Times New Roman"/>
                <w:sz w:val="20"/>
                <w:szCs w:val="20"/>
              </w:rPr>
              <w:t> </w:t>
            </w:r>
            <w:r w:rsidRPr="00646CC3">
              <w:rPr>
                <w:rFonts w:ascii="Times New Roman" w:eastAsia="Calibri" w:hAnsi="Times New Roman" w:cs="Times New Roman"/>
                <w:noProof/>
                <w:sz w:val="20"/>
                <w:szCs w:val="20"/>
              </w:rPr>
              <w:t>din  13.05.2009 cu privire la aprobarea Regulamentului circulaţiei rutiere cu modificările şi completările ulterioare;</w:t>
            </w:r>
          </w:p>
          <w:p w:rsidR="00646CC3" w:rsidRPr="00646CC3" w:rsidRDefault="00646CC3" w:rsidP="00646CC3">
            <w:pPr>
              <w:numPr>
                <w:ilvl w:val="2"/>
                <w:numId w:val="5"/>
              </w:numPr>
              <w:spacing w:after="0"/>
              <w:ind w:left="0" w:firstLine="556"/>
              <w:contextualSpacing/>
              <w:jc w:val="both"/>
              <w:rPr>
                <w:rFonts w:ascii="Times New Roman" w:eastAsia="Calibri" w:hAnsi="Times New Roman" w:cs="Times New Roman"/>
                <w:noProof/>
                <w:sz w:val="20"/>
                <w:szCs w:val="20"/>
              </w:rPr>
            </w:pPr>
            <w:r w:rsidRPr="00646CC3">
              <w:rPr>
                <w:rFonts w:ascii="Times New Roman" w:eastAsia="Calibri" w:hAnsi="Times New Roman" w:cs="Times New Roman"/>
                <w:noProof/>
                <w:sz w:val="20"/>
                <w:szCs w:val="20"/>
              </w:rPr>
              <w:t>Autovehiculul livrat va respecta cerinţele din prezentul Caiet de sarcini.</w:t>
            </w:r>
          </w:p>
          <w:p w:rsidR="00646CC3" w:rsidRPr="00646CC3" w:rsidRDefault="00646CC3" w:rsidP="00646CC3">
            <w:pPr>
              <w:numPr>
                <w:ilvl w:val="2"/>
                <w:numId w:val="5"/>
              </w:numPr>
              <w:spacing w:after="0"/>
              <w:ind w:left="0" w:firstLine="556"/>
              <w:contextualSpacing/>
              <w:jc w:val="both"/>
              <w:rPr>
                <w:rFonts w:ascii="Times New Roman" w:eastAsia="Calibri" w:hAnsi="Times New Roman" w:cs="Times New Roman"/>
                <w:noProof/>
                <w:sz w:val="20"/>
                <w:szCs w:val="20"/>
              </w:rPr>
            </w:pPr>
            <w:r w:rsidRPr="00646CC3">
              <w:rPr>
                <w:rFonts w:ascii="Times New Roman" w:eastAsia="Calibri" w:hAnsi="Times New Roman" w:cs="Times New Roman"/>
                <w:noProof/>
                <w:sz w:val="20"/>
                <w:szCs w:val="20"/>
              </w:rPr>
              <w:t>Menţionăm faptul că automobilul va circula atât pe teritoriul Republicii Moldova cît şi în ţările Uniunii Europene şi respectiv trebuie să asigure cerinţele minime de circulaţie pe drumurile publice din aceste regiuni, eventual respectând prevederile Directivei 2007/46 / CE care stabilește cerințele de siguranță și de mediu pe care trebuie să le respecte autovehiculele înainte de a fi introduse pe piața UE.</w:t>
            </w:r>
          </w:p>
          <w:p w:rsidR="00646CC3" w:rsidRPr="00646CC3" w:rsidRDefault="00646CC3" w:rsidP="00646CC3">
            <w:pPr>
              <w:keepLines/>
              <w:spacing w:after="0" w:line="240" w:lineRule="auto"/>
              <w:ind w:left="1276"/>
              <w:jc w:val="both"/>
              <w:rPr>
                <w:rFonts w:ascii="Times New Roman" w:eastAsia="Calibri" w:hAnsi="Times New Roman" w:cs="Times New Roman"/>
                <w:b/>
                <w:sz w:val="20"/>
                <w:szCs w:val="20"/>
              </w:rPr>
            </w:pPr>
            <w:r w:rsidRPr="00646CC3">
              <w:rPr>
                <w:rFonts w:ascii="Times New Roman" w:eastAsia="Calibri" w:hAnsi="Times New Roman" w:cs="Times New Roman"/>
                <w:b/>
                <w:sz w:val="20"/>
                <w:szCs w:val="20"/>
              </w:rPr>
              <w:t xml:space="preserve"> </w:t>
            </w:r>
          </w:p>
          <w:p w:rsidR="00646CC3" w:rsidRPr="00646CC3" w:rsidRDefault="00646CC3" w:rsidP="00646CC3">
            <w:pPr>
              <w:keepLines/>
              <w:widowControl w:val="0"/>
              <w:numPr>
                <w:ilvl w:val="1"/>
                <w:numId w:val="5"/>
              </w:numPr>
              <w:autoSpaceDE w:val="0"/>
              <w:autoSpaceDN w:val="0"/>
              <w:adjustRightInd w:val="0"/>
              <w:spacing w:after="0" w:line="240" w:lineRule="auto"/>
              <w:ind w:left="709"/>
              <w:rPr>
                <w:rFonts w:ascii="Times New Roman" w:eastAsia="Times New Roman" w:hAnsi="Times New Roman" w:cs="Times New Roman"/>
                <w:b/>
                <w:sz w:val="20"/>
                <w:szCs w:val="20"/>
              </w:rPr>
            </w:pPr>
            <w:r w:rsidRPr="00646CC3">
              <w:rPr>
                <w:rFonts w:ascii="Times New Roman" w:eastAsia="Times New Roman" w:hAnsi="Times New Roman" w:cs="Times New Roman"/>
                <w:b/>
                <w:sz w:val="20"/>
                <w:szCs w:val="20"/>
              </w:rPr>
              <w:t xml:space="preserve"> Descriere generală:</w:t>
            </w:r>
          </w:p>
          <w:p w:rsidR="00646CC3" w:rsidRPr="00646CC3" w:rsidRDefault="00646CC3" w:rsidP="00646CC3">
            <w:pPr>
              <w:numPr>
                <w:ilvl w:val="2"/>
                <w:numId w:val="5"/>
              </w:numPr>
              <w:spacing w:after="0"/>
              <w:ind w:left="1276"/>
              <w:contextualSpacing/>
              <w:jc w:val="both"/>
              <w:rPr>
                <w:rFonts w:ascii="Times New Roman" w:eastAsia="Calibri" w:hAnsi="Times New Roman" w:cs="Times New Roman"/>
                <w:noProof/>
                <w:sz w:val="20"/>
                <w:szCs w:val="20"/>
              </w:rPr>
            </w:pPr>
            <w:r w:rsidRPr="00646CC3">
              <w:rPr>
                <w:rFonts w:ascii="Times New Roman" w:eastAsia="Calibri" w:hAnsi="Times New Roman" w:cs="Times New Roman"/>
                <w:noProof/>
                <w:sz w:val="20"/>
                <w:szCs w:val="20"/>
              </w:rPr>
              <w:t>Anul fabricării: 2019- 2020.</w:t>
            </w:r>
          </w:p>
          <w:p w:rsidR="00646CC3" w:rsidRPr="00646CC3" w:rsidRDefault="00646CC3" w:rsidP="00646CC3">
            <w:pPr>
              <w:numPr>
                <w:ilvl w:val="2"/>
                <w:numId w:val="5"/>
              </w:numPr>
              <w:spacing w:after="0"/>
              <w:ind w:left="1276"/>
              <w:contextualSpacing/>
              <w:jc w:val="both"/>
              <w:rPr>
                <w:rFonts w:ascii="Times New Roman" w:eastAsia="Calibri" w:hAnsi="Times New Roman" w:cs="Times New Roman"/>
                <w:noProof/>
                <w:sz w:val="20"/>
                <w:szCs w:val="20"/>
              </w:rPr>
            </w:pPr>
            <w:r w:rsidRPr="00646CC3">
              <w:rPr>
                <w:rFonts w:ascii="Times New Roman" w:eastAsia="Calibri" w:hAnsi="Times New Roman" w:cs="Times New Roman"/>
                <w:noProof/>
                <w:sz w:val="20"/>
                <w:szCs w:val="20"/>
              </w:rPr>
              <w:t>Masa totală maximă: 3200 kg.;</w:t>
            </w:r>
          </w:p>
          <w:p w:rsidR="00646CC3" w:rsidRPr="00646CC3" w:rsidRDefault="00646CC3" w:rsidP="00646CC3">
            <w:pPr>
              <w:numPr>
                <w:ilvl w:val="2"/>
                <w:numId w:val="5"/>
              </w:numPr>
              <w:spacing w:after="0"/>
              <w:ind w:left="1276"/>
              <w:contextualSpacing/>
              <w:jc w:val="both"/>
              <w:rPr>
                <w:rFonts w:ascii="Times New Roman" w:eastAsia="Calibri" w:hAnsi="Times New Roman" w:cs="Times New Roman"/>
                <w:noProof/>
                <w:sz w:val="20"/>
                <w:szCs w:val="20"/>
              </w:rPr>
            </w:pPr>
            <w:r w:rsidRPr="00646CC3">
              <w:rPr>
                <w:rFonts w:ascii="Times New Roman" w:eastAsia="Calibri" w:hAnsi="Times New Roman" w:cs="Times New Roman"/>
                <w:noProof/>
                <w:sz w:val="20"/>
                <w:szCs w:val="20"/>
              </w:rPr>
              <w:t>Masa proprie maximă: 2000 kg</w:t>
            </w:r>
          </w:p>
          <w:p w:rsidR="00646CC3" w:rsidRPr="00646CC3" w:rsidRDefault="00646CC3" w:rsidP="00646CC3">
            <w:pPr>
              <w:numPr>
                <w:ilvl w:val="2"/>
                <w:numId w:val="5"/>
              </w:numPr>
              <w:spacing w:after="0"/>
              <w:ind w:left="1276"/>
              <w:contextualSpacing/>
              <w:jc w:val="both"/>
              <w:rPr>
                <w:rFonts w:ascii="Times New Roman" w:eastAsia="Calibri" w:hAnsi="Times New Roman" w:cs="Times New Roman"/>
                <w:noProof/>
                <w:sz w:val="20"/>
                <w:szCs w:val="20"/>
              </w:rPr>
            </w:pPr>
            <w:r w:rsidRPr="00646CC3">
              <w:rPr>
                <w:rFonts w:ascii="Times New Roman" w:eastAsia="Calibri" w:hAnsi="Times New Roman" w:cs="Times New Roman"/>
                <w:noProof/>
                <w:sz w:val="20"/>
                <w:szCs w:val="20"/>
              </w:rPr>
              <w:t>Capacitate scaune: minim 4 + 1 locuri;</w:t>
            </w:r>
          </w:p>
          <w:p w:rsidR="00646CC3" w:rsidRPr="00646CC3" w:rsidRDefault="00646CC3" w:rsidP="00646CC3">
            <w:pPr>
              <w:numPr>
                <w:ilvl w:val="2"/>
                <w:numId w:val="5"/>
              </w:numPr>
              <w:spacing w:after="0"/>
              <w:ind w:left="1276"/>
              <w:contextualSpacing/>
              <w:jc w:val="both"/>
              <w:rPr>
                <w:rFonts w:ascii="Times New Roman" w:eastAsia="Calibri" w:hAnsi="Times New Roman" w:cs="Times New Roman"/>
                <w:noProof/>
                <w:sz w:val="20"/>
                <w:szCs w:val="20"/>
              </w:rPr>
            </w:pPr>
            <w:r w:rsidRPr="00646CC3">
              <w:rPr>
                <w:rFonts w:ascii="Times New Roman" w:eastAsia="Calibri" w:hAnsi="Times New Roman" w:cs="Times New Roman"/>
                <w:noProof/>
                <w:sz w:val="20"/>
                <w:szCs w:val="20"/>
              </w:rPr>
              <w:t>Numărul de uşi: 4</w:t>
            </w:r>
          </w:p>
          <w:p w:rsidR="00646CC3" w:rsidRPr="00646CC3" w:rsidRDefault="00646CC3" w:rsidP="00646CC3">
            <w:pPr>
              <w:numPr>
                <w:ilvl w:val="2"/>
                <w:numId w:val="5"/>
              </w:numPr>
              <w:spacing w:after="0"/>
              <w:ind w:left="1276"/>
              <w:contextualSpacing/>
              <w:jc w:val="both"/>
              <w:rPr>
                <w:rFonts w:ascii="Times New Roman" w:eastAsia="Calibri" w:hAnsi="Times New Roman" w:cs="Times New Roman"/>
                <w:noProof/>
                <w:sz w:val="20"/>
                <w:szCs w:val="20"/>
              </w:rPr>
            </w:pPr>
            <w:r w:rsidRPr="00646CC3">
              <w:rPr>
                <w:rFonts w:ascii="Times New Roman" w:eastAsia="Calibri" w:hAnsi="Times New Roman" w:cs="Times New Roman"/>
                <w:noProof/>
                <w:sz w:val="20"/>
                <w:szCs w:val="20"/>
              </w:rPr>
              <w:t>Formula de tracţiune: 4 x 4;</w:t>
            </w:r>
          </w:p>
          <w:p w:rsidR="00646CC3" w:rsidRPr="00646CC3" w:rsidRDefault="00646CC3" w:rsidP="00646CC3">
            <w:pPr>
              <w:numPr>
                <w:ilvl w:val="2"/>
                <w:numId w:val="5"/>
              </w:numPr>
              <w:spacing w:after="0"/>
              <w:ind w:left="1276"/>
              <w:contextualSpacing/>
              <w:jc w:val="both"/>
              <w:rPr>
                <w:rFonts w:ascii="Times New Roman" w:eastAsia="Calibri" w:hAnsi="Times New Roman" w:cs="Times New Roman"/>
                <w:noProof/>
                <w:sz w:val="20"/>
                <w:szCs w:val="20"/>
              </w:rPr>
            </w:pPr>
            <w:r w:rsidRPr="00646CC3">
              <w:rPr>
                <w:rFonts w:ascii="Times New Roman" w:eastAsia="Calibri" w:hAnsi="Times New Roman" w:cs="Times New Roman"/>
                <w:noProof/>
                <w:sz w:val="20"/>
                <w:szCs w:val="20"/>
              </w:rPr>
              <w:t>Lungime: maxim 5400 mm;</w:t>
            </w:r>
          </w:p>
          <w:p w:rsidR="00646CC3" w:rsidRPr="00646CC3" w:rsidRDefault="00646CC3" w:rsidP="00646CC3">
            <w:pPr>
              <w:numPr>
                <w:ilvl w:val="2"/>
                <w:numId w:val="5"/>
              </w:numPr>
              <w:spacing w:after="0"/>
              <w:ind w:left="1276"/>
              <w:contextualSpacing/>
              <w:jc w:val="both"/>
              <w:rPr>
                <w:rFonts w:ascii="Times New Roman" w:eastAsia="Calibri" w:hAnsi="Times New Roman" w:cs="Times New Roman"/>
                <w:noProof/>
                <w:sz w:val="20"/>
                <w:szCs w:val="20"/>
              </w:rPr>
            </w:pPr>
            <w:r w:rsidRPr="00646CC3">
              <w:rPr>
                <w:rFonts w:ascii="Times New Roman" w:eastAsia="Calibri" w:hAnsi="Times New Roman" w:cs="Times New Roman"/>
                <w:noProof/>
                <w:sz w:val="20"/>
                <w:szCs w:val="20"/>
              </w:rPr>
              <w:t>Inălţime: maxim 1800 mm (măsurată la greutatea netă şi fără antenă);</w:t>
            </w:r>
          </w:p>
          <w:p w:rsidR="00646CC3" w:rsidRPr="00646CC3" w:rsidRDefault="00646CC3" w:rsidP="00646CC3">
            <w:pPr>
              <w:numPr>
                <w:ilvl w:val="2"/>
                <w:numId w:val="5"/>
              </w:numPr>
              <w:spacing w:after="0"/>
              <w:ind w:left="1276"/>
              <w:contextualSpacing/>
              <w:jc w:val="both"/>
              <w:rPr>
                <w:rFonts w:ascii="Times New Roman" w:eastAsia="Calibri" w:hAnsi="Times New Roman" w:cs="Times New Roman"/>
                <w:noProof/>
                <w:sz w:val="20"/>
                <w:szCs w:val="20"/>
              </w:rPr>
            </w:pPr>
            <w:r w:rsidRPr="00646CC3">
              <w:rPr>
                <w:rFonts w:ascii="Times New Roman" w:eastAsia="Calibri" w:hAnsi="Times New Roman" w:cs="Times New Roman"/>
                <w:noProof/>
                <w:sz w:val="20"/>
                <w:szCs w:val="20"/>
              </w:rPr>
              <w:t xml:space="preserve">Lăţime: maxim 1900 mm </w:t>
            </w:r>
            <w:r w:rsidRPr="00646CC3">
              <w:rPr>
                <w:rFonts w:ascii="Times New Roman" w:eastAsia="Calibri" w:hAnsi="Times New Roman" w:cs="Times New Roman"/>
                <w:noProof/>
                <w:sz w:val="20"/>
                <w:szCs w:val="20"/>
              </w:rPr>
              <w:lastRenderedPageBreak/>
              <w:t>(măsurată fără oglinzile retrovizoare);</w:t>
            </w:r>
          </w:p>
          <w:p w:rsidR="00646CC3" w:rsidRPr="00646CC3" w:rsidRDefault="00646CC3" w:rsidP="00646CC3">
            <w:pPr>
              <w:numPr>
                <w:ilvl w:val="2"/>
                <w:numId w:val="5"/>
              </w:numPr>
              <w:spacing w:after="0"/>
              <w:ind w:left="1276"/>
              <w:contextualSpacing/>
              <w:jc w:val="both"/>
              <w:rPr>
                <w:rFonts w:ascii="Times New Roman" w:eastAsia="Calibri" w:hAnsi="Times New Roman" w:cs="Times New Roman"/>
                <w:noProof/>
                <w:sz w:val="20"/>
                <w:szCs w:val="20"/>
              </w:rPr>
            </w:pPr>
            <w:r w:rsidRPr="00646CC3">
              <w:rPr>
                <w:rFonts w:ascii="Times New Roman" w:eastAsia="Calibri" w:hAnsi="Times New Roman" w:cs="Times New Roman"/>
                <w:noProof/>
                <w:sz w:val="20"/>
                <w:szCs w:val="20"/>
              </w:rPr>
              <w:t xml:space="preserve"> Compartimentul benă să aibă dimensiunile minime de: lungime – 1500 mm, lăţime – 1500 mm, adâncime – 500 mm;</w:t>
            </w:r>
          </w:p>
          <w:p w:rsidR="00646CC3" w:rsidRPr="00646CC3" w:rsidRDefault="00646CC3" w:rsidP="00646CC3">
            <w:pPr>
              <w:numPr>
                <w:ilvl w:val="2"/>
                <w:numId w:val="5"/>
              </w:numPr>
              <w:spacing w:after="0"/>
              <w:ind w:left="1276"/>
              <w:contextualSpacing/>
              <w:jc w:val="both"/>
              <w:rPr>
                <w:rFonts w:ascii="Times New Roman" w:eastAsia="Calibri" w:hAnsi="Times New Roman" w:cs="Times New Roman"/>
                <w:noProof/>
                <w:sz w:val="20"/>
                <w:szCs w:val="20"/>
              </w:rPr>
            </w:pPr>
            <w:r w:rsidRPr="00646CC3">
              <w:rPr>
                <w:rFonts w:ascii="Times New Roman" w:eastAsia="Calibri" w:hAnsi="Times New Roman" w:cs="Times New Roman"/>
                <w:noProof/>
                <w:color w:val="FF0000"/>
                <w:sz w:val="20"/>
                <w:szCs w:val="20"/>
              </w:rPr>
              <w:t xml:space="preserve"> </w:t>
            </w:r>
            <w:r w:rsidRPr="00646CC3">
              <w:rPr>
                <w:rFonts w:ascii="Times New Roman" w:eastAsia="Calibri" w:hAnsi="Times New Roman" w:cs="Times New Roman"/>
                <w:noProof/>
                <w:sz w:val="20"/>
                <w:szCs w:val="20"/>
              </w:rPr>
              <w:t>Garanţie de exploatare de minim 24 luni;</w:t>
            </w:r>
          </w:p>
          <w:p w:rsidR="00646CC3" w:rsidRPr="00646CC3" w:rsidRDefault="00646CC3" w:rsidP="00646CC3">
            <w:pPr>
              <w:numPr>
                <w:ilvl w:val="2"/>
                <w:numId w:val="5"/>
              </w:numPr>
              <w:spacing w:after="0"/>
              <w:ind w:left="1276"/>
              <w:contextualSpacing/>
              <w:jc w:val="both"/>
              <w:rPr>
                <w:rFonts w:ascii="Times New Roman" w:eastAsia="Calibri" w:hAnsi="Times New Roman" w:cs="Times New Roman"/>
                <w:noProof/>
                <w:sz w:val="20"/>
                <w:szCs w:val="20"/>
              </w:rPr>
            </w:pPr>
            <w:r w:rsidRPr="00646CC3">
              <w:rPr>
                <w:rFonts w:ascii="Times New Roman" w:eastAsia="Calibri" w:hAnsi="Times New Roman" w:cs="Times New Roman"/>
                <w:noProof/>
                <w:color w:val="FF0000"/>
                <w:sz w:val="20"/>
                <w:szCs w:val="20"/>
              </w:rPr>
              <w:t xml:space="preserve"> </w:t>
            </w:r>
            <w:r w:rsidRPr="00646CC3">
              <w:rPr>
                <w:rFonts w:ascii="Times New Roman" w:eastAsia="Calibri" w:hAnsi="Times New Roman" w:cs="Times New Roman"/>
                <w:noProof/>
                <w:sz w:val="20"/>
                <w:szCs w:val="20"/>
              </w:rPr>
              <w:t xml:space="preserve">Sisteme de siguranţă pasivă, minim: </w:t>
            </w:r>
          </w:p>
          <w:p w:rsidR="00646CC3" w:rsidRPr="009110CE" w:rsidRDefault="00646CC3" w:rsidP="00646CC3">
            <w:pPr>
              <w:numPr>
                <w:ilvl w:val="0"/>
                <w:numId w:val="9"/>
              </w:numPr>
              <w:spacing w:after="0"/>
              <w:contextualSpacing/>
              <w:jc w:val="both"/>
              <w:rPr>
                <w:rFonts w:ascii="Times New Roman" w:eastAsia="Calibri" w:hAnsi="Times New Roman" w:cs="Times New Roman"/>
                <w:noProof/>
                <w:sz w:val="20"/>
                <w:szCs w:val="20"/>
              </w:rPr>
            </w:pPr>
            <w:r w:rsidRPr="009110CE">
              <w:rPr>
                <w:rFonts w:ascii="Times New Roman" w:eastAsia="Calibri" w:hAnsi="Times New Roman" w:cs="Times New Roman"/>
                <w:bCs/>
                <w:sz w:val="20"/>
                <w:szCs w:val="20"/>
                <w:shd w:val="clear" w:color="auto" w:fill="FFFFFF"/>
              </w:rPr>
              <w:t>centuri de siguranţă în trei puncte – 4+1;</w:t>
            </w:r>
          </w:p>
          <w:p w:rsidR="00646CC3" w:rsidRPr="009110CE" w:rsidRDefault="00646CC3" w:rsidP="00646CC3">
            <w:pPr>
              <w:numPr>
                <w:ilvl w:val="0"/>
                <w:numId w:val="9"/>
              </w:numPr>
              <w:spacing w:after="0"/>
              <w:contextualSpacing/>
              <w:jc w:val="both"/>
              <w:rPr>
                <w:rFonts w:ascii="Times New Roman" w:eastAsia="Calibri" w:hAnsi="Times New Roman" w:cs="Times New Roman"/>
                <w:noProof/>
                <w:sz w:val="20"/>
                <w:szCs w:val="20"/>
              </w:rPr>
            </w:pPr>
            <w:r w:rsidRPr="009110CE">
              <w:rPr>
                <w:rFonts w:ascii="Times New Roman" w:eastAsia="Calibri" w:hAnsi="Times New Roman" w:cs="Times New Roman"/>
                <w:bCs/>
                <w:sz w:val="20"/>
                <w:szCs w:val="20"/>
                <w:shd w:val="clear" w:color="auto" w:fill="FFFFFF"/>
              </w:rPr>
              <w:t>airbag-uri: minim frontale pentru şofer şi pasager faţă + laterale şofer şi pasageri;</w:t>
            </w:r>
          </w:p>
          <w:p w:rsidR="00646CC3" w:rsidRPr="009110CE" w:rsidRDefault="00646CC3" w:rsidP="00646CC3">
            <w:pPr>
              <w:numPr>
                <w:ilvl w:val="0"/>
                <w:numId w:val="9"/>
              </w:numPr>
              <w:spacing w:after="0"/>
              <w:contextualSpacing/>
              <w:jc w:val="both"/>
              <w:rPr>
                <w:rFonts w:ascii="Times New Roman" w:eastAsia="Calibri" w:hAnsi="Times New Roman" w:cs="Times New Roman"/>
                <w:noProof/>
                <w:sz w:val="20"/>
                <w:szCs w:val="20"/>
              </w:rPr>
            </w:pPr>
            <w:r w:rsidRPr="009110CE">
              <w:rPr>
                <w:rFonts w:ascii="Times New Roman" w:eastAsia="Calibri" w:hAnsi="Times New Roman" w:cs="Times New Roman"/>
                <w:bCs/>
                <w:sz w:val="20"/>
                <w:szCs w:val="20"/>
                <w:shd w:val="clear" w:color="auto" w:fill="FFFFFF"/>
              </w:rPr>
              <w:t>tetiere – 4+1;</w:t>
            </w:r>
          </w:p>
          <w:p w:rsidR="00646CC3" w:rsidRPr="00646CC3" w:rsidRDefault="00646CC3" w:rsidP="00646CC3">
            <w:pPr>
              <w:numPr>
                <w:ilvl w:val="2"/>
                <w:numId w:val="5"/>
              </w:numPr>
              <w:spacing w:after="0"/>
              <w:ind w:left="1276"/>
              <w:contextualSpacing/>
              <w:jc w:val="both"/>
              <w:rPr>
                <w:rFonts w:ascii="Times New Roman" w:eastAsia="Calibri" w:hAnsi="Times New Roman" w:cs="Times New Roman"/>
                <w:noProof/>
                <w:sz w:val="20"/>
                <w:szCs w:val="20"/>
              </w:rPr>
            </w:pPr>
            <w:r w:rsidRPr="00646CC3">
              <w:rPr>
                <w:rFonts w:ascii="Times New Roman" w:eastAsia="Calibri" w:hAnsi="Times New Roman" w:cs="Times New Roman"/>
                <w:noProof/>
                <w:sz w:val="20"/>
                <w:szCs w:val="20"/>
              </w:rPr>
              <w:t xml:space="preserve"> Instalaţie de semnalizare mers în marşarier;</w:t>
            </w:r>
          </w:p>
          <w:p w:rsidR="00646CC3" w:rsidRPr="00646CC3" w:rsidRDefault="00646CC3" w:rsidP="00646CC3">
            <w:pPr>
              <w:numPr>
                <w:ilvl w:val="2"/>
                <w:numId w:val="5"/>
              </w:numPr>
              <w:spacing w:after="0"/>
              <w:ind w:left="1276"/>
              <w:contextualSpacing/>
              <w:jc w:val="both"/>
              <w:rPr>
                <w:rFonts w:ascii="Times New Roman" w:eastAsia="Calibri" w:hAnsi="Times New Roman" w:cs="Times New Roman"/>
                <w:noProof/>
                <w:sz w:val="20"/>
                <w:szCs w:val="20"/>
              </w:rPr>
            </w:pPr>
            <w:r w:rsidRPr="00646CC3">
              <w:rPr>
                <w:rFonts w:ascii="Times New Roman" w:eastAsia="Calibri" w:hAnsi="Times New Roman" w:cs="Times New Roman"/>
                <w:noProof/>
                <w:sz w:val="20"/>
                <w:szCs w:val="20"/>
              </w:rPr>
              <w:t xml:space="preserve"> Instalaţie de semnalizare pentru luminile exterioare lăsate aprinse;</w:t>
            </w:r>
          </w:p>
          <w:p w:rsidR="00646CC3" w:rsidRPr="00646CC3" w:rsidRDefault="00646CC3" w:rsidP="00646CC3">
            <w:pPr>
              <w:numPr>
                <w:ilvl w:val="2"/>
                <w:numId w:val="5"/>
              </w:numPr>
              <w:spacing w:after="0"/>
              <w:ind w:left="1276"/>
              <w:contextualSpacing/>
              <w:jc w:val="both"/>
              <w:rPr>
                <w:rFonts w:ascii="Times New Roman" w:eastAsia="Calibri" w:hAnsi="Times New Roman" w:cs="Times New Roman"/>
                <w:noProof/>
                <w:sz w:val="20"/>
                <w:szCs w:val="20"/>
              </w:rPr>
            </w:pPr>
            <w:r w:rsidRPr="00646CC3">
              <w:rPr>
                <w:rFonts w:ascii="Times New Roman" w:eastAsia="Calibri" w:hAnsi="Times New Roman" w:cs="Times New Roman"/>
                <w:noProof/>
                <w:sz w:val="20"/>
                <w:szCs w:val="20"/>
              </w:rPr>
              <w:t xml:space="preserve"> Panoul de bord – metric. </w:t>
            </w:r>
          </w:p>
          <w:p w:rsidR="00646CC3" w:rsidRPr="00646CC3" w:rsidRDefault="00646CC3" w:rsidP="00646CC3">
            <w:pPr>
              <w:numPr>
                <w:ilvl w:val="2"/>
                <w:numId w:val="5"/>
              </w:numPr>
              <w:spacing w:after="0"/>
              <w:ind w:left="1276"/>
              <w:contextualSpacing/>
              <w:jc w:val="both"/>
              <w:rPr>
                <w:rFonts w:ascii="Times New Roman" w:eastAsia="Calibri" w:hAnsi="Times New Roman" w:cs="Times New Roman"/>
                <w:noProof/>
                <w:sz w:val="20"/>
                <w:szCs w:val="20"/>
              </w:rPr>
            </w:pPr>
            <w:r w:rsidRPr="00646CC3">
              <w:rPr>
                <w:rFonts w:ascii="Times New Roman" w:eastAsia="Calibri" w:hAnsi="Times New Roman" w:cs="Times New Roman"/>
                <w:noProof/>
                <w:sz w:val="20"/>
                <w:szCs w:val="20"/>
              </w:rPr>
              <w:t xml:space="preserve"> Instalaţii de semnalizare:</w:t>
            </w:r>
          </w:p>
          <w:p w:rsidR="00646CC3" w:rsidRPr="00646CC3" w:rsidRDefault="00646CC3" w:rsidP="00646CC3">
            <w:pPr>
              <w:numPr>
                <w:ilvl w:val="0"/>
                <w:numId w:val="7"/>
              </w:numPr>
              <w:spacing w:after="0"/>
              <w:contextualSpacing/>
              <w:jc w:val="both"/>
              <w:rPr>
                <w:rFonts w:ascii="Times New Roman" w:eastAsia="Calibri" w:hAnsi="Times New Roman" w:cs="Times New Roman"/>
                <w:noProof/>
                <w:sz w:val="20"/>
                <w:szCs w:val="20"/>
              </w:rPr>
            </w:pPr>
            <w:r w:rsidRPr="00646CC3">
              <w:rPr>
                <w:rFonts w:ascii="Times New Roman" w:eastAsia="Calibri" w:hAnsi="Times New Roman" w:cs="Times New Roman"/>
                <w:noProof/>
                <w:sz w:val="20"/>
                <w:szCs w:val="20"/>
              </w:rPr>
              <w:t>a curelei pentru şofer necuplate;</w:t>
            </w:r>
          </w:p>
          <w:p w:rsidR="00646CC3" w:rsidRPr="00646CC3" w:rsidRDefault="00646CC3" w:rsidP="00646CC3">
            <w:pPr>
              <w:numPr>
                <w:ilvl w:val="0"/>
                <w:numId w:val="7"/>
              </w:numPr>
              <w:spacing w:after="0"/>
              <w:contextualSpacing/>
              <w:jc w:val="both"/>
              <w:rPr>
                <w:rFonts w:ascii="Times New Roman" w:eastAsia="Calibri" w:hAnsi="Times New Roman" w:cs="Times New Roman"/>
                <w:noProof/>
                <w:sz w:val="20"/>
                <w:szCs w:val="20"/>
              </w:rPr>
            </w:pPr>
            <w:r w:rsidRPr="00646CC3">
              <w:rPr>
                <w:rFonts w:ascii="Times New Roman" w:eastAsia="Calibri" w:hAnsi="Times New Roman" w:cs="Times New Roman"/>
                <w:noProof/>
                <w:sz w:val="20"/>
                <w:szCs w:val="20"/>
              </w:rPr>
              <w:t>nivel scăzut a lichidlui de răcire;</w:t>
            </w:r>
          </w:p>
          <w:p w:rsidR="00646CC3" w:rsidRPr="00646CC3" w:rsidRDefault="00646CC3" w:rsidP="00646CC3">
            <w:pPr>
              <w:numPr>
                <w:ilvl w:val="0"/>
                <w:numId w:val="7"/>
              </w:numPr>
              <w:spacing w:after="0"/>
              <w:contextualSpacing/>
              <w:jc w:val="both"/>
              <w:rPr>
                <w:rFonts w:ascii="Times New Roman" w:eastAsia="Calibri" w:hAnsi="Times New Roman" w:cs="Times New Roman"/>
                <w:noProof/>
                <w:sz w:val="20"/>
                <w:szCs w:val="20"/>
              </w:rPr>
            </w:pPr>
            <w:r w:rsidRPr="00646CC3">
              <w:rPr>
                <w:rFonts w:ascii="Times New Roman" w:eastAsia="Calibri" w:hAnsi="Times New Roman" w:cs="Times New Roman"/>
                <w:noProof/>
                <w:sz w:val="20"/>
                <w:szCs w:val="20"/>
              </w:rPr>
              <w:t xml:space="preserve">nivel sau presiune joasă a uleiului motor. </w:t>
            </w:r>
          </w:p>
          <w:p w:rsidR="00646CC3" w:rsidRPr="00646CC3" w:rsidRDefault="00646CC3" w:rsidP="00646CC3">
            <w:pPr>
              <w:numPr>
                <w:ilvl w:val="2"/>
                <w:numId w:val="5"/>
              </w:numPr>
              <w:spacing w:after="0"/>
              <w:ind w:left="1276"/>
              <w:contextualSpacing/>
              <w:jc w:val="both"/>
              <w:rPr>
                <w:rFonts w:ascii="Times New Roman" w:eastAsia="Calibri" w:hAnsi="Times New Roman" w:cs="Times New Roman"/>
                <w:noProof/>
                <w:sz w:val="20"/>
                <w:szCs w:val="20"/>
              </w:rPr>
            </w:pPr>
            <w:r w:rsidRPr="00646CC3">
              <w:rPr>
                <w:rFonts w:ascii="Times New Roman" w:eastAsia="Calibri" w:hAnsi="Times New Roman" w:cs="Times New Roman"/>
                <w:noProof/>
                <w:sz w:val="20"/>
                <w:szCs w:val="20"/>
              </w:rPr>
              <w:t xml:space="preserve"> Cu automobilul vor fi livrate: </w:t>
            </w:r>
          </w:p>
          <w:p w:rsidR="00646CC3" w:rsidRPr="00646CC3" w:rsidRDefault="00646CC3" w:rsidP="00646CC3">
            <w:pPr>
              <w:numPr>
                <w:ilvl w:val="0"/>
                <w:numId w:val="8"/>
              </w:numPr>
              <w:spacing w:after="0"/>
              <w:contextualSpacing/>
              <w:jc w:val="both"/>
              <w:rPr>
                <w:rFonts w:ascii="Times New Roman" w:eastAsia="Calibri" w:hAnsi="Times New Roman" w:cs="Times New Roman"/>
                <w:noProof/>
                <w:sz w:val="20"/>
                <w:szCs w:val="20"/>
              </w:rPr>
            </w:pPr>
            <w:r w:rsidRPr="00646CC3">
              <w:rPr>
                <w:rFonts w:ascii="Times New Roman" w:eastAsia="Calibri" w:hAnsi="Times New Roman" w:cs="Times New Roman"/>
                <w:noProof/>
                <w:sz w:val="20"/>
                <w:szCs w:val="20"/>
              </w:rPr>
              <w:lastRenderedPageBreak/>
              <w:t>cheie pentru roţi;</w:t>
            </w:r>
          </w:p>
          <w:p w:rsidR="00646CC3" w:rsidRPr="00646CC3" w:rsidRDefault="00646CC3" w:rsidP="00646CC3">
            <w:pPr>
              <w:numPr>
                <w:ilvl w:val="0"/>
                <w:numId w:val="8"/>
              </w:numPr>
              <w:spacing w:after="0"/>
              <w:contextualSpacing/>
              <w:jc w:val="both"/>
              <w:rPr>
                <w:rFonts w:ascii="Times New Roman" w:eastAsia="Calibri" w:hAnsi="Times New Roman" w:cs="Times New Roman"/>
                <w:noProof/>
                <w:sz w:val="20"/>
                <w:szCs w:val="20"/>
              </w:rPr>
            </w:pPr>
            <w:r w:rsidRPr="00646CC3">
              <w:rPr>
                <w:rFonts w:ascii="Times New Roman" w:eastAsia="Calibri" w:hAnsi="Times New Roman" w:cs="Times New Roman"/>
                <w:noProof/>
                <w:sz w:val="20"/>
                <w:szCs w:val="20"/>
              </w:rPr>
              <w:t>pompă pneumatică;</w:t>
            </w:r>
          </w:p>
          <w:p w:rsidR="00646CC3" w:rsidRPr="00646CC3" w:rsidRDefault="00646CC3" w:rsidP="00646CC3">
            <w:pPr>
              <w:numPr>
                <w:ilvl w:val="0"/>
                <w:numId w:val="8"/>
              </w:numPr>
              <w:spacing w:after="0"/>
              <w:contextualSpacing/>
              <w:jc w:val="both"/>
              <w:rPr>
                <w:rFonts w:ascii="Times New Roman" w:eastAsia="Calibri" w:hAnsi="Times New Roman" w:cs="Times New Roman"/>
                <w:noProof/>
                <w:sz w:val="20"/>
                <w:szCs w:val="20"/>
              </w:rPr>
            </w:pPr>
            <w:r w:rsidRPr="00646CC3">
              <w:rPr>
                <w:rFonts w:ascii="Times New Roman" w:eastAsia="Calibri" w:hAnsi="Times New Roman" w:cs="Times New Roman"/>
                <w:noProof/>
                <w:sz w:val="20"/>
                <w:szCs w:val="20"/>
              </w:rPr>
              <w:t>cric pentru automobil;</w:t>
            </w:r>
          </w:p>
          <w:p w:rsidR="00646CC3" w:rsidRPr="00646CC3" w:rsidRDefault="00646CC3" w:rsidP="00646CC3">
            <w:pPr>
              <w:numPr>
                <w:ilvl w:val="0"/>
                <w:numId w:val="8"/>
              </w:numPr>
              <w:spacing w:after="0"/>
              <w:contextualSpacing/>
              <w:jc w:val="both"/>
              <w:rPr>
                <w:rFonts w:ascii="Times New Roman" w:eastAsia="Calibri" w:hAnsi="Times New Roman" w:cs="Times New Roman"/>
                <w:noProof/>
                <w:sz w:val="20"/>
                <w:szCs w:val="20"/>
              </w:rPr>
            </w:pPr>
            <w:r w:rsidRPr="00646CC3">
              <w:rPr>
                <w:rFonts w:ascii="Times New Roman" w:eastAsia="Calibri" w:hAnsi="Times New Roman" w:cs="Times New Roman"/>
                <w:noProof/>
                <w:sz w:val="20"/>
                <w:szCs w:val="20"/>
              </w:rPr>
              <w:t>indicator de avarie (triunghi refle</w:t>
            </w:r>
            <w:bookmarkStart w:id="0" w:name="_GoBack"/>
            <w:bookmarkEnd w:id="0"/>
            <w:r w:rsidRPr="00646CC3">
              <w:rPr>
                <w:rFonts w:ascii="Times New Roman" w:eastAsia="Calibri" w:hAnsi="Times New Roman" w:cs="Times New Roman"/>
                <w:noProof/>
                <w:sz w:val="20"/>
                <w:szCs w:val="20"/>
              </w:rPr>
              <w:t>ctorizant);</w:t>
            </w:r>
          </w:p>
          <w:p w:rsidR="00646CC3" w:rsidRPr="00646CC3" w:rsidRDefault="00646CC3" w:rsidP="00646CC3">
            <w:pPr>
              <w:numPr>
                <w:ilvl w:val="0"/>
                <w:numId w:val="8"/>
              </w:numPr>
              <w:spacing w:after="0"/>
              <w:contextualSpacing/>
              <w:jc w:val="both"/>
              <w:rPr>
                <w:rFonts w:ascii="Times New Roman" w:eastAsia="Calibri" w:hAnsi="Times New Roman" w:cs="Times New Roman"/>
                <w:noProof/>
                <w:sz w:val="20"/>
                <w:szCs w:val="20"/>
              </w:rPr>
            </w:pPr>
            <w:r w:rsidRPr="00646CC3">
              <w:rPr>
                <w:rFonts w:ascii="Times New Roman" w:eastAsia="Calibri" w:hAnsi="Times New Roman" w:cs="Times New Roman"/>
                <w:noProof/>
                <w:sz w:val="20"/>
                <w:szCs w:val="20"/>
              </w:rPr>
              <w:t>vestă reflectorizantă;</w:t>
            </w:r>
          </w:p>
          <w:p w:rsidR="00646CC3" w:rsidRPr="009110CE" w:rsidRDefault="00646CC3" w:rsidP="00646CC3">
            <w:pPr>
              <w:numPr>
                <w:ilvl w:val="0"/>
                <w:numId w:val="8"/>
              </w:numPr>
              <w:spacing w:after="0"/>
              <w:contextualSpacing/>
              <w:jc w:val="both"/>
              <w:rPr>
                <w:rFonts w:ascii="Times New Roman" w:eastAsia="Calibri" w:hAnsi="Times New Roman" w:cs="Times New Roman"/>
                <w:noProof/>
                <w:sz w:val="20"/>
                <w:szCs w:val="20"/>
              </w:rPr>
            </w:pPr>
            <w:r w:rsidRPr="00646CC3">
              <w:rPr>
                <w:rFonts w:ascii="Times New Roman" w:eastAsia="Times New Roman" w:hAnsi="Times New Roman" w:cs="Times New Roman"/>
                <w:bCs/>
                <w:sz w:val="20"/>
                <w:szCs w:val="20"/>
                <w:lang w:eastAsia="ro-RO"/>
              </w:rPr>
              <w:t xml:space="preserve">trusă de prim ajutor medical pentru autovehicule conţinutul minim al căreia să corespundă prevederilor Hotărârii Guvernului nr.1306 din 21.11.2008. </w:t>
            </w:r>
          </w:p>
          <w:p w:rsidR="00646CC3" w:rsidRPr="00646CC3" w:rsidRDefault="00646CC3" w:rsidP="00646CC3">
            <w:pPr>
              <w:numPr>
                <w:ilvl w:val="2"/>
                <w:numId w:val="5"/>
              </w:numPr>
              <w:spacing w:after="0"/>
              <w:ind w:left="1276"/>
              <w:contextualSpacing/>
              <w:jc w:val="both"/>
              <w:rPr>
                <w:rFonts w:ascii="Times New Roman" w:eastAsia="Calibri" w:hAnsi="Times New Roman" w:cs="Times New Roman"/>
                <w:noProof/>
                <w:sz w:val="20"/>
                <w:szCs w:val="20"/>
              </w:rPr>
            </w:pPr>
            <w:r w:rsidRPr="00646CC3">
              <w:rPr>
                <w:rFonts w:ascii="Times New Roman" w:eastAsia="Calibri" w:hAnsi="Times New Roman" w:cs="Times New Roman"/>
                <w:noProof/>
                <w:color w:val="FF0000"/>
                <w:sz w:val="20"/>
                <w:szCs w:val="20"/>
              </w:rPr>
              <w:t xml:space="preserve"> </w:t>
            </w:r>
            <w:r w:rsidRPr="00646CC3">
              <w:rPr>
                <w:rFonts w:ascii="Times New Roman" w:eastAsia="Calibri" w:hAnsi="Times New Roman" w:cs="Times New Roman"/>
                <w:noProof/>
                <w:sz w:val="20"/>
                <w:szCs w:val="20"/>
              </w:rPr>
              <w:t>Încuietoare centralizată cu telecomandă;</w:t>
            </w:r>
          </w:p>
          <w:p w:rsidR="00646CC3" w:rsidRPr="00646CC3" w:rsidRDefault="00646CC3" w:rsidP="00646CC3">
            <w:pPr>
              <w:numPr>
                <w:ilvl w:val="2"/>
                <w:numId w:val="5"/>
              </w:numPr>
              <w:spacing w:after="0"/>
              <w:ind w:left="1276"/>
              <w:contextualSpacing/>
              <w:jc w:val="both"/>
              <w:rPr>
                <w:rFonts w:ascii="Times New Roman" w:eastAsia="Calibri" w:hAnsi="Times New Roman" w:cs="Times New Roman"/>
                <w:noProof/>
                <w:sz w:val="20"/>
                <w:szCs w:val="20"/>
              </w:rPr>
            </w:pPr>
            <w:r w:rsidRPr="00646CC3">
              <w:rPr>
                <w:rFonts w:ascii="Times New Roman" w:eastAsia="Calibri" w:hAnsi="Times New Roman" w:cs="Times New Roman"/>
                <w:noProof/>
                <w:color w:val="FF0000"/>
                <w:sz w:val="20"/>
                <w:szCs w:val="20"/>
              </w:rPr>
              <w:t xml:space="preserve"> </w:t>
            </w:r>
            <w:r w:rsidRPr="00646CC3">
              <w:rPr>
                <w:rFonts w:ascii="Times New Roman" w:eastAsia="Calibri" w:hAnsi="Times New Roman" w:cs="Times New Roman"/>
                <w:noProof/>
                <w:sz w:val="20"/>
                <w:szCs w:val="20"/>
              </w:rPr>
              <w:t>Manual de utilizare, preferabil în limba română.</w:t>
            </w:r>
          </w:p>
          <w:p w:rsidR="00646CC3" w:rsidRPr="00646CC3" w:rsidRDefault="00646CC3" w:rsidP="00646CC3">
            <w:pPr>
              <w:spacing w:after="0"/>
              <w:ind w:left="1276"/>
              <w:contextualSpacing/>
              <w:jc w:val="both"/>
              <w:rPr>
                <w:rFonts w:ascii="Times New Roman" w:eastAsia="Calibri" w:hAnsi="Times New Roman" w:cs="Times New Roman"/>
                <w:noProof/>
                <w:color w:val="FF0000"/>
                <w:sz w:val="20"/>
                <w:szCs w:val="20"/>
              </w:rPr>
            </w:pPr>
          </w:p>
          <w:p w:rsidR="00646CC3" w:rsidRPr="00646CC3" w:rsidRDefault="00646CC3" w:rsidP="00646CC3">
            <w:pPr>
              <w:keepLines/>
              <w:widowControl w:val="0"/>
              <w:numPr>
                <w:ilvl w:val="1"/>
                <w:numId w:val="5"/>
              </w:numPr>
              <w:autoSpaceDE w:val="0"/>
              <w:autoSpaceDN w:val="0"/>
              <w:adjustRightInd w:val="0"/>
              <w:spacing w:after="0" w:line="240" w:lineRule="auto"/>
              <w:ind w:left="709"/>
              <w:rPr>
                <w:rFonts w:ascii="Times New Roman" w:eastAsia="Times New Roman" w:hAnsi="Times New Roman" w:cs="Times New Roman"/>
                <w:b/>
                <w:sz w:val="20"/>
                <w:szCs w:val="20"/>
              </w:rPr>
            </w:pPr>
            <w:r w:rsidRPr="00646CC3">
              <w:rPr>
                <w:rFonts w:ascii="Times New Roman" w:eastAsia="Times New Roman" w:hAnsi="Times New Roman" w:cs="Times New Roman"/>
                <w:b/>
                <w:sz w:val="20"/>
                <w:szCs w:val="20"/>
              </w:rPr>
              <w:t xml:space="preserve"> Raza de bracare: </w:t>
            </w:r>
          </w:p>
          <w:p w:rsidR="00646CC3" w:rsidRPr="00646CC3" w:rsidRDefault="00646CC3" w:rsidP="00646CC3">
            <w:pPr>
              <w:keepLines/>
              <w:spacing w:after="0"/>
              <w:ind w:left="375"/>
              <w:contextualSpacing/>
              <w:rPr>
                <w:rFonts w:ascii="Times New Roman" w:eastAsia="Calibri" w:hAnsi="Times New Roman" w:cs="Times New Roman"/>
                <w:sz w:val="20"/>
                <w:szCs w:val="20"/>
              </w:rPr>
            </w:pPr>
            <w:r w:rsidRPr="00646CC3">
              <w:rPr>
                <w:rFonts w:ascii="Times New Roman" w:eastAsia="Times New Roman" w:hAnsi="Times New Roman" w:cs="Times New Roman"/>
                <w:sz w:val="20"/>
                <w:szCs w:val="20"/>
              </w:rPr>
              <w:t xml:space="preserve">Vehiculul va avea raza de bracare  de maxim 13 m. </w:t>
            </w:r>
          </w:p>
          <w:p w:rsidR="00646CC3" w:rsidRPr="00646CC3" w:rsidRDefault="00646CC3" w:rsidP="00646CC3">
            <w:pPr>
              <w:keepLines/>
              <w:spacing w:after="0"/>
              <w:ind w:left="375"/>
              <w:contextualSpacing/>
              <w:rPr>
                <w:rFonts w:ascii="Times New Roman" w:eastAsia="Calibri" w:hAnsi="Times New Roman" w:cs="Times New Roman"/>
                <w:color w:val="FF0000"/>
                <w:sz w:val="20"/>
                <w:szCs w:val="20"/>
              </w:rPr>
            </w:pPr>
          </w:p>
          <w:p w:rsidR="00646CC3" w:rsidRPr="00646CC3" w:rsidRDefault="00646CC3" w:rsidP="00646CC3">
            <w:pPr>
              <w:keepLines/>
              <w:widowControl w:val="0"/>
              <w:numPr>
                <w:ilvl w:val="1"/>
                <w:numId w:val="5"/>
              </w:numPr>
              <w:autoSpaceDE w:val="0"/>
              <w:autoSpaceDN w:val="0"/>
              <w:adjustRightInd w:val="0"/>
              <w:spacing w:after="0" w:line="240" w:lineRule="auto"/>
              <w:ind w:left="709"/>
              <w:rPr>
                <w:rFonts w:ascii="Times New Roman" w:eastAsia="Times New Roman" w:hAnsi="Times New Roman" w:cs="Times New Roman"/>
                <w:sz w:val="20"/>
                <w:szCs w:val="20"/>
              </w:rPr>
            </w:pPr>
            <w:r w:rsidRPr="00646CC3">
              <w:rPr>
                <w:rFonts w:ascii="Times New Roman" w:eastAsia="Times New Roman" w:hAnsi="Times New Roman" w:cs="Times New Roman"/>
                <w:b/>
                <w:sz w:val="20"/>
                <w:szCs w:val="20"/>
              </w:rPr>
              <w:t xml:space="preserve"> Tipul caroseriei</w:t>
            </w:r>
            <w:r w:rsidRPr="00646CC3">
              <w:rPr>
                <w:rFonts w:ascii="Times New Roman" w:eastAsia="Times New Roman" w:hAnsi="Times New Roman" w:cs="Times New Roman"/>
                <w:sz w:val="20"/>
                <w:szCs w:val="20"/>
              </w:rPr>
              <w:t>: camionetă (pick-up) cu cabină dublă</w:t>
            </w:r>
          </w:p>
          <w:p w:rsidR="00646CC3" w:rsidRPr="00646CC3" w:rsidRDefault="00646CC3" w:rsidP="00646CC3">
            <w:pPr>
              <w:keepLines/>
              <w:numPr>
                <w:ilvl w:val="1"/>
                <w:numId w:val="4"/>
              </w:numPr>
              <w:spacing w:after="0" w:line="240" w:lineRule="auto"/>
              <w:rPr>
                <w:rFonts w:ascii="Times New Roman" w:eastAsia="Times New Roman" w:hAnsi="Times New Roman" w:cs="Times New Roman"/>
                <w:b/>
                <w:color w:val="FF0000"/>
                <w:sz w:val="20"/>
                <w:szCs w:val="20"/>
              </w:rPr>
            </w:pPr>
          </w:p>
          <w:p w:rsidR="00646CC3" w:rsidRPr="00646CC3" w:rsidRDefault="00646CC3" w:rsidP="00646CC3">
            <w:pPr>
              <w:keepLines/>
              <w:numPr>
                <w:ilvl w:val="0"/>
                <w:numId w:val="5"/>
              </w:numPr>
              <w:spacing w:after="0"/>
              <w:contextualSpacing/>
              <w:rPr>
                <w:rFonts w:ascii="Times New Roman" w:eastAsia="Times New Roman" w:hAnsi="Times New Roman" w:cs="Times New Roman"/>
                <w:b/>
                <w:sz w:val="20"/>
                <w:szCs w:val="20"/>
              </w:rPr>
            </w:pPr>
            <w:r w:rsidRPr="00646CC3">
              <w:rPr>
                <w:rFonts w:ascii="Times New Roman" w:eastAsia="Calibri" w:hAnsi="Times New Roman" w:cs="Times New Roman"/>
                <w:b/>
                <w:sz w:val="20"/>
                <w:szCs w:val="20"/>
              </w:rPr>
              <w:t>PERFORMANTE</w:t>
            </w:r>
            <w:r w:rsidRPr="00646CC3">
              <w:rPr>
                <w:rFonts w:ascii="Times New Roman" w:eastAsia="Calibri" w:hAnsi="Times New Roman" w:cs="Times New Roman"/>
                <w:b/>
                <w:sz w:val="20"/>
                <w:szCs w:val="20"/>
              </w:rPr>
              <w:br/>
            </w:r>
            <w:r w:rsidRPr="00646CC3">
              <w:rPr>
                <w:rFonts w:ascii="Times New Roman" w:eastAsia="Times New Roman" w:hAnsi="Times New Roman" w:cs="Times New Roman"/>
                <w:b/>
                <w:sz w:val="20"/>
                <w:szCs w:val="20"/>
              </w:rPr>
              <w:t>2.1 Motor:</w:t>
            </w:r>
          </w:p>
          <w:p w:rsidR="00646CC3" w:rsidRPr="00646CC3" w:rsidRDefault="00646CC3" w:rsidP="00646CC3">
            <w:pPr>
              <w:numPr>
                <w:ilvl w:val="2"/>
                <w:numId w:val="5"/>
              </w:numPr>
              <w:spacing w:after="0"/>
              <w:ind w:left="1276"/>
              <w:contextualSpacing/>
              <w:jc w:val="both"/>
              <w:rPr>
                <w:rFonts w:ascii="Times New Roman" w:eastAsia="Calibri" w:hAnsi="Times New Roman" w:cs="Times New Roman"/>
                <w:noProof/>
                <w:sz w:val="20"/>
                <w:szCs w:val="20"/>
              </w:rPr>
            </w:pPr>
            <w:r w:rsidRPr="00646CC3">
              <w:rPr>
                <w:rFonts w:ascii="Times New Roman" w:eastAsia="Calibri" w:hAnsi="Times New Roman" w:cs="Times New Roman"/>
                <w:noProof/>
                <w:sz w:val="20"/>
                <w:szCs w:val="20"/>
              </w:rPr>
              <w:t>Combustibil: Diesel;</w:t>
            </w:r>
          </w:p>
          <w:p w:rsidR="00646CC3" w:rsidRPr="00646CC3" w:rsidRDefault="00646CC3" w:rsidP="00646CC3">
            <w:pPr>
              <w:numPr>
                <w:ilvl w:val="2"/>
                <w:numId w:val="5"/>
              </w:numPr>
              <w:spacing w:after="0"/>
              <w:ind w:left="1276"/>
              <w:contextualSpacing/>
              <w:jc w:val="both"/>
              <w:rPr>
                <w:rFonts w:ascii="Times New Roman" w:eastAsia="Calibri" w:hAnsi="Times New Roman" w:cs="Times New Roman"/>
                <w:noProof/>
                <w:sz w:val="20"/>
                <w:szCs w:val="20"/>
              </w:rPr>
            </w:pPr>
            <w:r w:rsidRPr="00646CC3">
              <w:rPr>
                <w:rFonts w:ascii="Times New Roman" w:eastAsia="Calibri" w:hAnsi="Times New Roman" w:cs="Times New Roman"/>
                <w:noProof/>
                <w:sz w:val="20"/>
                <w:szCs w:val="20"/>
              </w:rPr>
              <w:t>Gradul de poluare: minim Euro 5</w:t>
            </w:r>
          </w:p>
          <w:p w:rsidR="00646CC3" w:rsidRPr="00646CC3" w:rsidRDefault="00646CC3" w:rsidP="00646CC3">
            <w:pPr>
              <w:numPr>
                <w:ilvl w:val="2"/>
                <w:numId w:val="5"/>
              </w:numPr>
              <w:spacing w:after="0"/>
              <w:ind w:left="1276"/>
              <w:contextualSpacing/>
              <w:jc w:val="both"/>
              <w:rPr>
                <w:rFonts w:ascii="Times New Roman" w:eastAsia="Calibri" w:hAnsi="Times New Roman" w:cs="Times New Roman"/>
                <w:noProof/>
                <w:sz w:val="20"/>
                <w:szCs w:val="20"/>
              </w:rPr>
            </w:pPr>
            <w:r w:rsidRPr="00646CC3">
              <w:rPr>
                <w:rFonts w:ascii="Times New Roman" w:eastAsia="Calibri" w:hAnsi="Times New Roman" w:cs="Times New Roman"/>
                <w:noProof/>
                <w:sz w:val="20"/>
                <w:szCs w:val="20"/>
              </w:rPr>
              <w:t>Cilindri: 4 în linie;</w:t>
            </w:r>
          </w:p>
          <w:p w:rsidR="00646CC3" w:rsidRPr="00646CC3" w:rsidRDefault="00646CC3" w:rsidP="00646CC3">
            <w:pPr>
              <w:numPr>
                <w:ilvl w:val="2"/>
                <w:numId w:val="5"/>
              </w:numPr>
              <w:spacing w:after="0"/>
              <w:ind w:left="1276"/>
              <w:contextualSpacing/>
              <w:jc w:val="both"/>
              <w:rPr>
                <w:rFonts w:ascii="Times New Roman" w:eastAsia="Calibri" w:hAnsi="Times New Roman" w:cs="Times New Roman"/>
                <w:noProof/>
                <w:sz w:val="20"/>
                <w:szCs w:val="20"/>
              </w:rPr>
            </w:pPr>
            <w:r w:rsidRPr="00646CC3">
              <w:rPr>
                <w:rFonts w:ascii="Times New Roman" w:eastAsia="Calibri" w:hAnsi="Times New Roman" w:cs="Times New Roman"/>
                <w:noProof/>
                <w:sz w:val="20"/>
                <w:szCs w:val="20"/>
              </w:rPr>
              <w:t>Valve: minim 4 per/cilindru;</w:t>
            </w:r>
          </w:p>
          <w:p w:rsidR="00646CC3" w:rsidRPr="00646CC3" w:rsidRDefault="00646CC3" w:rsidP="00646CC3">
            <w:pPr>
              <w:numPr>
                <w:ilvl w:val="2"/>
                <w:numId w:val="5"/>
              </w:numPr>
              <w:spacing w:after="0"/>
              <w:ind w:left="1276"/>
              <w:contextualSpacing/>
              <w:jc w:val="both"/>
              <w:rPr>
                <w:rFonts w:ascii="Times New Roman" w:eastAsia="Calibri" w:hAnsi="Times New Roman" w:cs="Times New Roman"/>
                <w:noProof/>
                <w:sz w:val="20"/>
                <w:szCs w:val="20"/>
              </w:rPr>
            </w:pPr>
            <w:r w:rsidRPr="00646CC3">
              <w:rPr>
                <w:rFonts w:ascii="Times New Roman" w:eastAsia="Calibri" w:hAnsi="Times New Roman" w:cs="Times New Roman"/>
                <w:noProof/>
                <w:sz w:val="20"/>
                <w:szCs w:val="20"/>
              </w:rPr>
              <w:t>Puterea motorului: minimum 120 kW (160 cp);</w:t>
            </w:r>
          </w:p>
          <w:p w:rsidR="00646CC3" w:rsidRPr="00646CC3" w:rsidRDefault="00646CC3" w:rsidP="00646CC3">
            <w:pPr>
              <w:numPr>
                <w:ilvl w:val="2"/>
                <w:numId w:val="5"/>
              </w:numPr>
              <w:spacing w:after="0"/>
              <w:ind w:left="1276"/>
              <w:contextualSpacing/>
              <w:jc w:val="both"/>
              <w:rPr>
                <w:rFonts w:ascii="Times New Roman" w:eastAsia="Calibri" w:hAnsi="Times New Roman" w:cs="Times New Roman"/>
                <w:noProof/>
                <w:sz w:val="20"/>
                <w:szCs w:val="20"/>
              </w:rPr>
            </w:pPr>
            <w:r w:rsidRPr="00646CC3">
              <w:rPr>
                <w:rFonts w:ascii="Times New Roman" w:eastAsia="Calibri" w:hAnsi="Times New Roman" w:cs="Times New Roman"/>
                <w:noProof/>
                <w:sz w:val="20"/>
                <w:szCs w:val="20"/>
              </w:rPr>
              <w:t xml:space="preserve">Capacitatea </w:t>
            </w:r>
            <w:r w:rsidRPr="00646CC3">
              <w:rPr>
                <w:rFonts w:ascii="Times New Roman" w:eastAsia="Calibri" w:hAnsi="Times New Roman" w:cs="Times New Roman"/>
                <w:noProof/>
                <w:sz w:val="20"/>
                <w:szCs w:val="20"/>
              </w:rPr>
              <w:lastRenderedPageBreak/>
              <w:t>cilindrică: 1900 – 2100 cm</w:t>
            </w:r>
            <w:r w:rsidRPr="00646CC3">
              <w:rPr>
                <w:rFonts w:ascii="Times New Roman" w:eastAsia="Calibri" w:hAnsi="Times New Roman" w:cs="Times New Roman"/>
                <w:noProof/>
                <w:sz w:val="20"/>
                <w:szCs w:val="20"/>
                <w:vertAlign w:val="superscript"/>
              </w:rPr>
              <w:t>3</w:t>
            </w:r>
            <w:r w:rsidRPr="00646CC3">
              <w:rPr>
                <w:rFonts w:ascii="Times New Roman" w:eastAsia="Calibri" w:hAnsi="Times New Roman" w:cs="Times New Roman"/>
                <w:noProof/>
                <w:sz w:val="20"/>
                <w:szCs w:val="20"/>
              </w:rPr>
              <w:t>;</w:t>
            </w:r>
          </w:p>
          <w:p w:rsidR="00646CC3" w:rsidRPr="00646CC3" w:rsidRDefault="00646CC3" w:rsidP="00646CC3">
            <w:pPr>
              <w:numPr>
                <w:ilvl w:val="2"/>
                <w:numId w:val="5"/>
              </w:numPr>
              <w:spacing w:after="0"/>
              <w:ind w:left="1276"/>
              <w:contextualSpacing/>
              <w:jc w:val="both"/>
              <w:rPr>
                <w:rFonts w:ascii="Times New Roman" w:eastAsia="Calibri" w:hAnsi="Times New Roman" w:cs="Times New Roman"/>
                <w:noProof/>
                <w:sz w:val="20"/>
                <w:szCs w:val="20"/>
              </w:rPr>
            </w:pPr>
            <w:r w:rsidRPr="00646CC3">
              <w:rPr>
                <w:rFonts w:ascii="Times New Roman" w:eastAsia="Calibri" w:hAnsi="Times New Roman" w:cs="Times New Roman"/>
                <w:noProof/>
                <w:sz w:val="20"/>
                <w:szCs w:val="20"/>
              </w:rPr>
              <w:t>Turbocompresor / intercooler;</w:t>
            </w:r>
          </w:p>
          <w:p w:rsidR="00646CC3" w:rsidRPr="00646CC3" w:rsidRDefault="00646CC3" w:rsidP="00646CC3">
            <w:pPr>
              <w:numPr>
                <w:ilvl w:val="2"/>
                <w:numId w:val="5"/>
              </w:numPr>
              <w:spacing w:after="0"/>
              <w:ind w:left="1276"/>
              <w:contextualSpacing/>
              <w:jc w:val="both"/>
              <w:rPr>
                <w:rFonts w:ascii="Times New Roman" w:eastAsia="Calibri" w:hAnsi="Times New Roman" w:cs="Times New Roman"/>
                <w:noProof/>
                <w:sz w:val="20"/>
                <w:szCs w:val="20"/>
              </w:rPr>
            </w:pPr>
            <w:r w:rsidRPr="00646CC3">
              <w:rPr>
                <w:rFonts w:ascii="Times New Roman" w:eastAsia="Calibri" w:hAnsi="Times New Roman" w:cs="Times New Roman"/>
                <w:noProof/>
                <w:sz w:val="20"/>
                <w:szCs w:val="20"/>
              </w:rPr>
              <w:t>Este salutabilă prezenţa protecţiei metalice sub grupul motopropulsor, cel putin in zona baii de ulei.</w:t>
            </w:r>
          </w:p>
          <w:p w:rsidR="00646CC3" w:rsidRPr="00646CC3" w:rsidRDefault="00646CC3" w:rsidP="00646CC3">
            <w:pPr>
              <w:numPr>
                <w:ilvl w:val="2"/>
                <w:numId w:val="5"/>
              </w:numPr>
              <w:spacing w:after="0"/>
              <w:ind w:left="1276"/>
              <w:contextualSpacing/>
              <w:jc w:val="both"/>
              <w:rPr>
                <w:rFonts w:ascii="Times New Roman" w:eastAsia="Calibri" w:hAnsi="Times New Roman" w:cs="Times New Roman"/>
                <w:noProof/>
                <w:sz w:val="20"/>
                <w:szCs w:val="20"/>
              </w:rPr>
            </w:pPr>
            <w:r w:rsidRPr="00646CC3">
              <w:rPr>
                <w:rFonts w:ascii="Times New Roman" w:eastAsia="Calibri" w:hAnsi="Times New Roman" w:cs="Times New Roman"/>
                <w:noProof/>
                <w:sz w:val="20"/>
                <w:szCs w:val="20"/>
              </w:rPr>
              <w:t>Imobilizator electronic motor;</w:t>
            </w:r>
          </w:p>
          <w:p w:rsidR="00646CC3" w:rsidRPr="00646CC3" w:rsidRDefault="00646CC3" w:rsidP="00646CC3">
            <w:pPr>
              <w:numPr>
                <w:ilvl w:val="2"/>
                <w:numId w:val="5"/>
              </w:numPr>
              <w:spacing w:after="0"/>
              <w:ind w:left="1276"/>
              <w:contextualSpacing/>
              <w:jc w:val="both"/>
              <w:rPr>
                <w:rFonts w:ascii="Times New Roman" w:eastAsia="Calibri" w:hAnsi="Times New Roman" w:cs="Times New Roman"/>
                <w:noProof/>
                <w:sz w:val="20"/>
                <w:szCs w:val="20"/>
              </w:rPr>
            </w:pPr>
            <w:r w:rsidRPr="00646CC3">
              <w:rPr>
                <w:rFonts w:ascii="Times New Roman" w:eastAsia="Calibri" w:hAnsi="Times New Roman" w:cs="Times New Roman"/>
                <w:noProof/>
                <w:sz w:val="20"/>
                <w:szCs w:val="20"/>
              </w:rPr>
              <w:t xml:space="preserve"> Consumul de control al carburanţilor: maxim 9 litri / 100 km;</w:t>
            </w:r>
          </w:p>
          <w:p w:rsidR="00646CC3" w:rsidRPr="00646CC3" w:rsidRDefault="00646CC3" w:rsidP="00646CC3">
            <w:pPr>
              <w:numPr>
                <w:ilvl w:val="2"/>
                <w:numId w:val="5"/>
              </w:numPr>
              <w:spacing w:after="0"/>
              <w:ind w:left="1276"/>
              <w:contextualSpacing/>
              <w:jc w:val="both"/>
              <w:rPr>
                <w:rFonts w:ascii="Times New Roman" w:eastAsia="Calibri" w:hAnsi="Times New Roman" w:cs="Times New Roman"/>
                <w:noProof/>
                <w:sz w:val="20"/>
                <w:szCs w:val="20"/>
              </w:rPr>
            </w:pPr>
            <w:r w:rsidRPr="00646CC3">
              <w:rPr>
                <w:rFonts w:ascii="Times New Roman" w:eastAsia="Calibri" w:hAnsi="Times New Roman" w:cs="Times New Roman"/>
                <w:noProof/>
                <w:sz w:val="20"/>
                <w:szCs w:val="20"/>
              </w:rPr>
              <w:t xml:space="preserve"> Capacitatea rezervorului de carburanţi să asigure o autonomie de deplasare de minim 800 km; </w:t>
            </w:r>
          </w:p>
          <w:p w:rsidR="00646CC3" w:rsidRPr="00646CC3" w:rsidRDefault="00646CC3" w:rsidP="00646CC3">
            <w:pPr>
              <w:keepLines/>
              <w:spacing w:after="0" w:line="240" w:lineRule="auto"/>
              <w:ind w:left="360"/>
              <w:jc w:val="both"/>
              <w:rPr>
                <w:rFonts w:ascii="Times New Roman" w:eastAsia="Times New Roman" w:hAnsi="Times New Roman" w:cs="Times New Roman"/>
                <w:b/>
                <w:color w:val="FF0000"/>
                <w:sz w:val="20"/>
                <w:szCs w:val="20"/>
              </w:rPr>
            </w:pPr>
          </w:p>
          <w:p w:rsidR="00646CC3" w:rsidRPr="00646CC3" w:rsidRDefault="00646CC3" w:rsidP="00646CC3">
            <w:pPr>
              <w:keepLines/>
              <w:widowControl w:val="0"/>
              <w:numPr>
                <w:ilvl w:val="1"/>
                <w:numId w:val="5"/>
              </w:numPr>
              <w:autoSpaceDE w:val="0"/>
              <w:autoSpaceDN w:val="0"/>
              <w:adjustRightInd w:val="0"/>
              <w:spacing w:after="0" w:line="240" w:lineRule="auto"/>
              <w:ind w:left="709"/>
              <w:rPr>
                <w:rFonts w:ascii="Times New Roman" w:eastAsia="Times New Roman" w:hAnsi="Times New Roman" w:cs="Times New Roman"/>
                <w:b/>
                <w:sz w:val="20"/>
                <w:szCs w:val="20"/>
              </w:rPr>
            </w:pPr>
            <w:r w:rsidRPr="00646CC3">
              <w:rPr>
                <w:rFonts w:ascii="Times New Roman" w:eastAsia="Times New Roman" w:hAnsi="Times New Roman" w:cs="Times New Roman"/>
                <w:b/>
                <w:sz w:val="20"/>
                <w:szCs w:val="20"/>
              </w:rPr>
              <w:t xml:space="preserve"> Sistem de frânare:</w:t>
            </w:r>
          </w:p>
          <w:p w:rsidR="00646CC3" w:rsidRPr="00646CC3" w:rsidRDefault="00646CC3" w:rsidP="00646CC3">
            <w:pPr>
              <w:numPr>
                <w:ilvl w:val="2"/>
                <w:numId w:val="5"/>
              </w:numPr>
              <w:spacing w:after="0"/>
              <w:ind w:left="1276"/>
              <w:contextualSpacing/>
              <w:jc w:val="both"/>
              <w:rPr>
                <w:rFonts w:ascii="Times New Roman" w:eastAsia="Calibri" w:hAnsi="Times New Roman" w:cs="Times New Roman"/>
                <w:noProof/>
                <w:sz w:val="20"/>
                <w:szCs w:val="20"/>
              </w:rPr>
            </w:pPr>
            <w:r w:rsidRPr="00646CC3">
              <w:rPr>
                <w:rFonts w:ascii="Times New Roman" w:eastAsia="Calibri" w:hAnsi="Times New Roman" w:cs="Times New Roman"/>
                <w:noProof/>
                <w:sz w:val="20"/>
                <w:szCs w:val="20"/>
              </w:rPr>
              <w:t>Instalaţia de frânare de tip „disc” pentru puntea faţă şi de tip tambur pentru puntea spate;</w:t>
            </w:r>
          </w:p>
          <w:p w:rsidR="00646CC3" w:rsidRPr="00646CC3" w:rsidRDefault="00646CC3" w:rsidP="00646CC3">
            <w:pPr>
              <w:numPr>
                <w:ilvl w:val="2"/>
                <w:numId w:val="5"/>
              </w:numPr>
              <w:spacing w:after="0"/>
              <w:ind w:left="1276"/>
              <w:contextualSpacing/>
              <w:jc w:val="both"/>
              <w:rPr>
                <w:rFonts w:ascii="Times New Roman" w:eastAsia="Calibri" w:hAnsi="Times New Roman" w:cs="Times New Roman"/>
                <w:noProof/>
                <w:color w:val="FF0000"/>
                <w:sz w:val="20"/>
                <w:szCs w:val="20"/>
              </w:rPr>
            </w:pPr>
            <w:r w:rsidRPr="00646CC3">
              <w:rPr>
                <w:rFonts w:ascii="Times New Roman" w:eastAsia="Calibri" w:hAnsi="Times New Roman" w:cs="Times New Roman"/>
                <w:noProof/>
                <w:sz w:val="20"/>
                <w:szCs w:val="20"/>
              </w:rPr>
              <w:t>Sistem de antiblocare a roţilor de tip ABS.</w:t>
            </w:r>
          </w:p>
          <w:p w:rsidR="00646CC3" w:rsidRPr="00646CC3" w:rsidRDefault="00646CC3" w:rsidP="00646CC3">
            <w:pPr>
              <w:numPr>
                <w:ilvl w:val="2"/>
                <w:numId w:val="5"/>
              </w:numPr>
              <w:spacing w:after="0"/>
              <w:ind w:left="1276"/>
              <w:contextualSpacing/>
              <w:jc w:val="both"/>
              <w:rPr>
                <w:rFonts w:ascii="Times New Roman" w:eastAsia="Calibri" w:hAnsi="Times New Roman" w:cs="Times New Roman"/>
                <w:noProof/>
                <w:sz w:val="20"/>
                <w:szCs w:val="20"/>
              </w:rPr>
            </w:pPr>
            <w:r w:rsidRPr="00646CC3">
              <w:rPr>
                <w:rFonts w:ascii="Times New Roman" w:eastAsia="Calibri" w:hAnsi="Times New Roman" w:cs="Times New Roman"/>
                <w:noProof/>
                <w:sz w:val="20"/>
                <w:szCs w:val="20"/>
              </w:rPr>
              <w:t>Servo asistat</w:t>
            </w:r>
          </w:p>
          <w:p w:rsidR="00646CC3" w:rsidRPr="00646CC3" w:rsidRDefault="00646CC3" w:rsidP="00646CC3">
            <w:pPr>
              <w:keepLines/>
              <w:spacing w:after="0" w:line="240" w:lineRule="auto"/>
              <w:jc w:val="both"/>
              <w:rPr>
                <w:rFonts w:ascii="Times New Roman" w:eastAsia="Calibri" w:hAnsi="Times New Roman" w:cs="Times New Roman"/>
                <w:color w:val="FF0000"/>
                <w:sz w:val="20"/>
                <w:szCs w:val="20"/>
              </w:rPr>
            </w:pPr>
          </w:p>
          <w:p w:rsidR="00646CC3" w:rsidRPr="00646CC3" w:rsidRDefault="00646CC3" w:rsidP="00646CC3">
            <w:pPr>
              <w:keepLines/>
              <w:widowControl w:val="0"/>
              <w:numPr>
                <w:ilvl w:val="1"/>
                <w:numId w:val="5"/>
              </w:numPr>
              <w:autoSpaceDE w:val="0"/>
              <w:autoSpaceDN w:val="0"/>
              <w:adjustRightInd w:val="0"/>
              <w:spacing w:after="0" w:line="240" w:lineRule="auto"/>
              <w:ind w:left="709"/>
              <w:rPr>
                <w:rFonts w:ascii="Times New Roman" w:eastAsia="Times New Roman" w:hAnsi="Times New Roman" w:cs="Times New Roman"/>
                <w:b/>
                <w:sz w:val="20"/>
                <w:szCs w:val="20"/>
              </w:rPr>
            </w:pPr>
            <w:r w:rsidRPr="00646CC3">
              <w:rPr>
                <w:rFonts w:ascii="Times New Roman" w:eastAsia="Times New Roman" w:hAnsi="Times New Roman" w:cs="Times New Roman"/>
                <w:b/>
                <w:sz w:val="20"/>
                <w:szCs w:val="20"/>
              </w:rPr>
              <w:t xml:space="preserve"> Partea rulantă:</w:t>
            </w:r>
          </w:p>
          <w:p w:rsidR="00646CC3" w:rsidRPr="00646CC3" w:rsidRDefault="00646CC3" w:rsidP="00646CC3">
            <w:pPr>
              <w:numPr>
                <w:ilvl w:val="2"/>
                <w:numId w:val="5"/>
              </w:numPr>
              <w:spacing w:after="0"/>
              <w:ind w:left="1276"/>
              <w:contextualSpacing/>
              <w:jc w:val="both"/>
              <w:rPr>
                <w:rFonts w:ascii="Times New Roman" w:eastAsia="Calibri" w:hAnsi="Times New Roman" w:cs="Times New Roman"/>
                <w:noProof/>
                <w:sz w:val="20"/>
                <w:szCs w:val="20"/>
              </w:rPr>
            </w:pPr>
            <w:r w:rsidRPr="00646CC3">
              <w:rPr>
                <w:rFonts w:ascii="Times New Roman" w:eastAsia="Calibri" w:hAnsi="Times New Roman" w:cs="Times New Roman"/>
                <w:noProof/>
                <w:sz w:val="20"/>
                <w:szCs w:val="20"/>
              </w:rPr>
              <w:t>Sistem de asistare a urcării în rampă de tip HLA;</w:t>
            </w:r>
          </w:p>
          <w:p w:rsidR="00646CC3" w:rsidRPr="00646CC3" w:rsidRDefault="00646CC3" w:rsidP="00646CC3">
            <w:pPr>
              <w:numPr>
                <w:ilvl w:val="2"/>
                <w:numId w:val="5"/>
              </w:numPr>
              <w:spacing w:after="0"/>
              <w:ind w:left="1276"/>
              <w:contextualSpacing/>
              <w:jc w:val="both"/>
              <w:rPr>
                <w:rFonts w:ascii="Times New Roman" w:eastAsia="Calibri" w:hAnsi="Times New Roman" w:cs="Times New Roman"/>
                <w:noProof/>
                <w:sz w:val="20"/>
                <w:szCs w:val="20"/>
              </w:rPr>
            </w:pPr>
            <w:r w:rsidRPr="00646CC3">
              <w:rPr>
                <w:rFonts w:ascii="Times New Roman" w:eastAsia="Calibri" w:hAnsi="Times New Roman" w:cs="Times New Roman"/>
                <w:noProof/>
                <w:sz w:val="20"/>
                <w:szCs w:val="20"/>
              </w:rPr>
              <w:t>Sistem de control al tracţiunii (TSC) de tip ESP sau analogic;</w:t>
            </w:r>
          </w:p>
          <w:p w:rsidR="00646CC3" w:rsidRPr="00646CC3" w:rsidRDefault="00646CC3" w:rsidP="00646CC3">
            <w:pPr>
              <w:numPr>
                <w:ilvl w:val="2"/>
                <w:numId w:val="5"/>
              </w:numPr>
              <w:spacing w:after="0"/>
              <w:ind w:left="1276"/>
              <w:contextualSpacing/>
              <w:jc w:val="both"/>
              <w:rPr>
                <w:rFonts w:ascii="Times New Roman" w:eastAsia="Calibri" w:hAnsi="Times New Roman" w:cs="Times New Roman"/>
                <w:noProof/>
                <w:sz w:val="20"/>
                <w:szCs w:val="20"/>
              </w:rPr>
            </w:pPr>
            <w:r w:rsidRPr="00646CC3">
              <w:rPr>
                <w:rFonts w:ascii="Times New Roman" w:eastAsia="Calibri" w:hAnsi="Times New Roman" w:cs="Times New Roman"/>
                <w:noProof/>
                <w:sz w:val="20"/>
                <w:szCs w:val="20"/>
              </w:rPr>
              <w:t>Preferabil cu posibilitatea de blocare forţată a diferenţialului spate;</w:t>
            </w:r>
          </w:p>
          <w:p w:rsidR="00646CC3" w:rsidRPr="00646CC3" w:rsidRDefault="00646CC3" w:rsidP="00646CC3">
            <w:pPr>
              <w:numPr>
                <w:ilvl w:val="2"/>
                <w:numId w:val="5"/>
              </w:numPr>
              <w:spacing w:after="0"/>
              <w:ind w:left="1276"/>
              <w:contextualSpacing/>
              <w:jc w:val="both"/>
              <w:rPr>
                <w:rFonts w:ascii="Times New Roman" w:eastAsia="Calibri" w:hAnsi="Times New Roman" w:cs="Times New Roman"/>
                <w:noProof/>
                <w:sz w:val="20"/>
                <w:szCs w:val="20"/>
              </w:rPr>
            </w:pPr>
            <w:r w:rsidRPr="00646CC3">
              <w:rPr>
                <w:rFonts w:ascii="Times New Roman" w:eastAsia="Calibri" w:hAnsi="Times New Roman" w:cs="Times New Roman"/>
                <w:noProof/>
                <w:sz w:val="20"/>
                <w:szCs w:val="20"/>
              </w:rPr>
              <w:t xml:space="preserve">Cutia de viteze: mecanică (manuală), </w:t>
            </w:r>
            <w:r w:rsidRPr="00646CC3">
              <w:rPr>
                <w:rFonts w:ascii="Times New Roman" w:eastAsia="Calibri" w:hAnsi="Times New Roman" w:cs="Times New Roman"/>
                <w:noProof/>
                <w:sz w:val="20"/>
                <w:szCs w:val="20"/>
              </w:rPr>
              <w:lastRenderedPageBreak/>
              <w:t>minim 5 + 1 viteze;</w:t>
            </w:r>
          </w:p>
          <w:p w:rsidR="00646CC3" w:rsidRPr="00646CC3" w:rsidRDefault="00646CC3" w:rsidP="00646CC3">
            <w:pPr>
              <w:numPr>
                <w:ilvl w:val="2"/>
                <w:numId w:val="5"/>
              </w:numPr>
              <w:spacing w:after="0"/>
              <w:ind w:left="1276"/>
              <w:contextualSpacing/>
              <w:jc w:val="both"/>
              <w:rPr>
                <w:rFonts w:ascii="Times New Roman" w:eastAsia="Calibri" w:hAnsi="Times New Roman" w:cs="Times New Roman"/>
                <w:noProof/>
                <w:sz w:val="20"/>
                <w:szCs w:val="20"/>
              </w:rPr>
            </w:pPr>
            <w:r w:rsidRPr="00646CC3">
              <w:rPr>
                <w:rFonts w:ascii="Times New Roman" w:eastAsia="Calibri" w:hAnsi="Times New Roman" w:cs="Times New Roman"/>
                <w:noProof/>
                <w:sz w:val="20"/>
                <w:szCs w:val="20"/>
              </w:rPr>
              <w:t>Roţi: jante de oţel cu capace pentru roţi. Se va accepta şi oferta cu jante din aliaj de aluminiu;</w:t>
            </w:r>
          </w:p>
          <w:p w:rsidR="00646CC3" w:rsidRPr="00646CC3" w:rsidRDefault="00646CC3" w:rsidP="00646CC3">
            <w:pPr>
              <w:numPr>
                <w:ilvl w:val="2"/>
                <w:numId w:val="5"/>
              </w:numPr>
              <w:spacing w:after="0"/>
              <w:ind w:left="1276"/>
              <w:contextualSpacing/>
              <w:jc w:val="both"/>
              <w:rPr>
                <w:rFonts w:ascii="Times New Roman" w:eastAsia="Calibri" w:hAnsi="Times New Roman" w:cs="Times New Roman"/>
                <w:noProof/>
                <w:sz w:val="20"/>
                <w:szCs w:val="20"/>
              </w:rPr>
            </w:pPr>
            <w:r w:rsidRPr="00646CC3">
              <w:rPr>
                <w:rFonts w:ascii="Times New Roman" w:eastAsia="Calibri" w:hAnsi="Times New Roman" w:cs="Times New Roman"/>
                <w:noProof/>
                <w:sz w:val="20"/>
                <w:szCs w:val="20"/>
              </w:rPr>
              <w:t>Autovehiculul va fi echipat cu anvelope de vară, inclusiv roată de rezervă. Suplimentar va fi livrat un set de anvelope de iarnă (4 buc.).</w:t>
            </w:r>
          </w:p>
          <w:p w:rsidR="00646CC3" w:rsidRPr="00646CC3" w:rsidRDefault="00646CC3" w:rsidP="00646CC3">
            <w:pPr>
              <w:numPr>
                <w:ilvl w:val="2"/>
                <w:numId w:val="5"/>
              </w:numPr>
              <w:spacing w:after="0"/>
              <w:ind w:left="1276"/>
              <w:contextualSpacing/>
              <w:jc w:val="both"/>
              <w:rPr>
                <w:rFonts w:ascii="Times New Roman" w:eastAsia="Calibri" w:hAnsi="Times New Roman" w:cs="Times New Roman"/>
                <w:noProof/>
                <w:sz w:val="20"/>
                <w:szCs w:val="20"/>
              </w:rPr>
            </w:pPr>
            <w:r w:rsidRPr="00646CC3">
              <w:rPr>
                <w:rFonts w:ascii="Times New Roman" w:eastAsia="Calibri" w:hAnsi="Times New Roman" w:cs="Times New Roman"/>
                <w:noProof/>
                <w:sz w:val="20"/>
                <w:szCs w:val="20"/>
              </w:rPr>
              <w:t>Sisetmul de direcţie servoasistat;</w:t>
            </w:r>
          </w:p>
          <w:p w:rsidR="00646CC3" w:rsidRPr="00646CC3" w:rsidRDefault="00646CC3" w:rsidP="00646CC3">
            <w:pPr>
              <w:numPr>
                <w:ilvl w:val="2"/>
                <w:numId w:val="5"/>
              </w:numPr>
              <w:spacing w:after="0"/>
              <w:ind w:left="1276"/>
              <w:contextualSpacing/>
              <w:jc w:val="both"/>
              <w:rPr>
                <w:rFonts w:ascii="Times New Roman" w:eastAsia="Calibri" w:hAnsi="Times New Roman" w:cs="Times New Roman"/>
                <w:noProof/>
                <w:sz w:val="20"/>
                <w:szCs w:val="20"/>
              </w:rPr>
            </w:pPr>
            <w:r w:rsidRPr="00646CC3">
              <w:rPr>
                <w:rFonts w:ascii="Times New Roman" w:eastAsia="Calibri" w:hAnsi="Times New Roman" w:cs="Times New Roman"/>
                <w:noProof/>
                <w:sz w:val="20"/>
                <w:szCs w:val="20"/>
              </w:rPr>
              <w:t>Garda la sol: minim 220 mm</w:t>
            </w:r>
          </w:p>
          <w:p w:rsidR="00646CC3" w:rsidRPr="00646CC3" w:rsidRDefault="00646CC3" w:rsidP="00646CC3">
            <w:pPr>
              <w:numPr>
                <w:ilvl w:val="2"/>
                <w:numId w:val="5"/>
              </w:numPr>
              <w:spacing w:after="0"/>
              <w:ind w:left="1276"/>
              <w:contextualSpacing/>
              <w:jc w:val="both"/>
              <w:rPr>
                <w:rFonts w:ascii="Times New Roman" w:eastAsia="Calibri" w:hAnsi="Times New Roman" w:cs="Times New Roman"/>
                <w:noProof/>
                <w:sz w:val="20"/>
                <w:szCs w:val="20"/>
              </w:rPr>
            </w:pPr>
            <w:r w:rsidRPr="00646CC3">
              <w:rPr>
                <w:rFonts w:ascii="Times New Roman" w:eastAsia="Calibri" w:hAnsi="Times New Roman" w:cs="Times New Roman"/>
                <w:noProof/>
                <w:sz w:val="20"/>
                <w:szCs w:val="20"/>
              </w:rPr>
              <w:t>Dimensiunea anvelopelor: R16 sau R17, comparabile cu 255/70;</w:t>
            </w:r>
          </w:p>
          <w:p w:rsidR="00646CC3" w:rsidRPr="00646CC3" w:rsidRDefault="00646CC3" w:rsidP="00646CC3">
            <w:pPr>
              <w:numPr>
                <w:ilvl w:val="2"/>
                <w:numId w:val="5"/>
              </w:numPr>
              <w:spacing w:after="0"/>
              <w:ind w:left="1276"/>
              <w:contextualSpacing/>
              <w:jc w:val="both"/>
              <w:rPr>
                <w:rFonts w:ascii="Times New Roman" w:eastAsia="Calibri" w:hAnsi="Times New Roman" w:cs="Times New Roman"/>
                <w:noProof/>
                <w:sz w:val="20"/>
                <w:szCs w:val="20"/>
              </w:rPr>
            </w:pPr>
            <w:r w:rsidRPr="00646CC3">
              <w:rPr>
                <w:rFonts w:ascii="Times New Roman" w:eastAsia="Calibri" w:hAnsi="Times New Roman" w:cs="Times New Roman"/>
                <w:noProof/>
                <w:sz w:val="20"/>
                <w:szCs w:val="20"/>
              </w:rPr>
              <w:t xml:space="preserve"> Capacitatea depăşirii unui vad cu o adâncime de minim 800 mm;</w:t>
            </w:r>
          </w:p>
          <w:p w:rsidR="00646CC3" w:rsidRPr="00646CC3" w:rsidRDefault="00646CC3" w:rsidP="00646CC3">
            <w:pPr>
              <w:numPr>
                <w:ilvl w:val="2"/>
                <w:numId w:val="5"/>
              </w:numPr>
              <w:spacing w:after="0"/>
              <w:ind w:left="1276"/>
              <w:contextualSpacing/>
              <w:jc w:val="both"/>
              <w:rPr>
                <w:rFonts w:ascii="Times New Roman" w:eastAsia="Calibri" w:hAnsi="Times New Roman" w:cs="Times New Roman"/>
                <w:noProof/>
                <w:sz w:val="20"/>
                <w:szCs w:val="20"/>
              </w:rPr>
            </w:pPr>
            <w:r w:rsidRPr="00646CC3">
              <w:rPr>
                <w:rFonts w:ascii="Times New Roman" w:eastAsia="Calibri" w:hAnsi="Times New Roman" w:cs="Times New Roman"/>
                <w:noProof/>
                <w:sz w:val="20"/>
                <w:szCs w:val="20"/>
              </w:rPr>
              <w:t xml:space="preserve"> Accelerarea de la 0 la 100 km/h: maxim – 15sec.</w:t>
            </w:r>
          </w:p>
          <w:p w:rsidR="00646CC3" w:rsidRPr="00646CC3" w:rsidRDefault="00646CC3" w:rsidP="00646CC3">
            <w:pPr>
              <w:spacing w:after="0"/>
              <w:ind w:left="556"/>
              <w:jc w:val="both"/>
              <w:rPr>
                <w:rFonts w:ascii="Times New Roman" w:eastAsia="Calibri" w:hAnsi="Times New Roman" w:cs="Times New Roman"/>
                <w:noProof/>
                <w:color w:val="FF0000"/>
                <w:sz w:val="20"/>
                <w:szCs w:val="20"/>
              </w:rPr>
            </w:pPr>
          </w:p>
          <w:p w:rsidR="00646CC3" w:rsidRPr="00646CC3" w:rsidRDefault="00646CC3" w:rsidP="00646CC3">
            <w:pPr>
              <w:keepLines/>
              <w:widowControl w:val="0"/>
              <w:numPr>
                <w:ilvl w:val="1"/>
                <w:numId w:val="5"/>
              </w:numPr>
              <w:autoSpaceDE w:val="0"/>
              <w:autoSpaceDN w:val="0"/>
              <w:adjustRightInd w:val="0"/>
              <w:spacing w:after="0" w:line="240" w:lineRule="auto"/>
              <w:ind w:left="709"/>
              <w:rPr>
                <w:rFonts w:ascii="Times New Roman" w:eastAsia="Times New Roman" w:hAnsi="Times New Roman" w:cs="Times New Roman"/>
                <w:b/>
                <w:sz w:val="20"/>
                <w:szCs w:val="20"/>
              </w:rPr>
            </w:pPr>
            <w:r w:rsidRPr="00646CC3">
              <w:rPr>
                <w:rFonts w:ascii="Times New Roman" w:eastAsia="Times New Roman" w:hAnsi="Times New Roman" w:cs="Times New Roman"/>
                <w:b/>
                <w:sz w:val="20"/>
                <w:szCs w:val="20"/>
              </w:rPr>
              <w:t xml:space="preserve"> Aspect exterior:</w:t>
            </w:r>
          </w:p>
          <w:p w:rsidR="00646CC3" w:rsidRPr="00646CC3" w:rsidRDefault="00646CC3" w:rsidP="00646CC3">
            <w:pPr>
              <w:numPr>
                <w:ilvl w:val="2"/>
                <w:numId w:val="5"/>
              </w:numPr>
              <w:spacing w:after="0"/>
              <w:ind w:left="1276"/>
              <w:contextualSpacing/>
              <w:jc w:val="both"/>
              <w:rPr>
                <w:rFonts w:ascii="Times New Roman" w:eastAsia="Calibri" w:hAnsi="Times New Roman" w:cs="Times New Roman"/>
                <w:noProof/>
                <w:sz w:val="20"/>
                <w:szCs w:val="20"/>
              </w:rPr>
            </w:pPr>
            <w:r w:rsidRPr="00646CC3">
              <w:rPr>
                <w:rFonts w:ascii="Times New Roman" w:eastAsia="Calibri" w:hAnsi="Times New Roman" w:cs="Times New Roman"/>
                <w:noProof/>
                <w:sz w:val="20"/>
                <w:szCs w:val="20"/>
              </w:rPr>
              <w:t xml:space="preserve">Culoarea automobilului va fi albă. Camioneta va fi echipată cu benzi reflectorizante de culoare oranj având o dungă albastră pe mijloc. Intregul proiect de inscriptionare trebuie să corespundă prevederilor Hotărârii Guvernului nr.500 din 29 mai 2018 pentru aprobarea </w:t>
            </w:r>
            <w:r w:rsidRPr="00646CC3">
              <w:rPr>
                <w:rFonts w:ascii="Times New Roman" w:eastAsia="Calibri" w:hAnsi="Times New Roman" w:cs="Times New Roman"/>
                <w:noProof/>
                <w:sz w:val="20"/>
                <w:szCs w:val="20"/>
              </w:rPr>
              <w:lastRenderedPageBreak/>
              <w:t>Regulamentului privind cerinţele generale de echipare a autovehiculelor cu regim prioritar de circulaţie şi a autovehiculelor speciale, şi va fi prezentat Autorităţii Contractante pentru coordonare, înainte de aplicarea acestuia.</w:t>
            </w:r>
          </w:p>
          <w:p w:rsidR="00646CC3" w:rsidRPr="00646CC3" w:rsidRDefault="00646CC3" w:rsidP="00646CC3">
            <w:pPr>
              <w:numPr>
                <w:ilvl w:val="2"/>
                <w:numId w:val="5"/>
              </w:numPr>
              <w:spacing w:after="0"/>
              <w:ind w:left="1276"/>
              <w:contextualSpacing/>
              <w:jc w:val="both"/>
              <w:rPr>
                <w:rFonts w:ascii="Times New Roman" w:eastAsia="Calibri" w:hAnsi="Times New Roman" w:cs="Times New Roman"/>
                <w:noProof/>
                <w:sz w:val="20"/>
                <w:szCs w:val="20"/>
              </w:rPr>
            </w:pPr>
            <w:r w:rsidRPr="00646CC3">
              <w:rPr>
                <w:rFonts w:ascii="Times New Roman" w:eastAsia="Calibri" w:hAnsi="Times New Roman" w:cs="Times New Roman"/>
                <w:noProof/>
                <w:sz w:val="20"/>
                <w:szCs w:val="20"/>
              </w:rPr>
              <w:t xml:space="preserve">Autovehiculul va avea </w:t>
            </w:r>
            <w:r w:rsidRPr="00646CC3">
              <w:rPr>
                <w:rFonts w:ascii="Times New Roman" w:eastAsia="Calibri" w:hAnsi="Times New Roman" w:cs="Times New Roman"/>
                <w:sz w:val="20"/>
                <w:szCs w:val="20"/>
              </w:rPr>
              <w:t xml:space="preserve">instalaţie de iluminare şi semnalizare luminoasă, inclusiv: faruri </w:t>
            </w:r>
            <w:proofErr w:type="spellStart"/>
            <w:r w:rsidRPr="00646CC3">
              <w:rPr>
                <w:rFonts w:ascii="Times New Roman" w:eastAsia="Calibri" w:hAnsi="Times New Roman" w:cs="Times New Roman"/>
                <w:sz w:val="20"/>
                <w:szCs w:val="20"/>
              </w:rPr>
              <w:t>anticeaţă</w:t>
            </w:r>
            <w:proofErr w:type="spellEnd"/>
            <w:r w:rsidRPr="00646CC3">
              <w:rPr>
                <w:rFonts w:ascii="Times New Roman" w:eastAsia="Calibri" w:hAnsi="Times New Roman" w:cs="Times New Roman"/>
                <w:sz w:val="20"/>
                <w:szCs w:val="20"/>
              </w:rPr>
              <w:t xml:space="preserve"> faţă/spate, lămpi de gabarit, semnalizatori de viraj laterali suplimentari, catadioptri.</w:t>
            </w:r>
          </w:p>
          <w:p w:rsidR="00646CC3" w:rsidRPr="00646CC3" w:rsidRDefault="00646CC3" w:rsidP="00646CC3">
            <w:pPr>
              <w:numPr>
                <w:ilvl w:val="2"/>
                <w:numId w:val="5"/>
              </w:numPr>
              <w:spacing w:after="0"/>
              <w:ind w:left="1276"/>
              <w:contextualSpacing/>
              <w:jc w:val="both"/>
              <w:rPr>
                <w:rFonts w:ascii="Times New Roman" w:eastAsia="Calibri" w:hAnsi="Times New Roman" w:cs="Times New Roman"/>
                <w:noProof/>
                <w:sz w:val="20"/>
                <w:szCs w:val="20"/>
              </w:rPr>
            </w:pPr>
            <w:r w:rsidRPr="00646CC3">
              <w:rPr>
                <w:rFonts w:ascii="Times New Roman" w:eastAsia="Calibri" w:hAnsi="Times New Roman" w:cs="Times New Roman"/>
                <w:sz w:val="20"/>
                <w:szCs w:val="20"/>
              </w:rPr>
              <w:t>Parbriz încălzit electric;</w:t>
            </w:r>
          </w:p>
          <w:p w:rsidR="00646CC3" w:rsidRPr="00646CC3" w:rsidRDefault="00646CC3" w:rsidP="00646CC3">
            <w:pPr>
              <w:numPr>
                <w:ilvl w:val="2"/>
                <w:numId w:val="5"/>
              </w:numPr>
              <w:spacing w:after="0"/>
              <w:ind w:left="1276"/>
              <w:contextualSpacing/>
              <w:jc w:val="both"/>
              <w:rPr>
                <w:rFonts w:ascii="Times New Roman" w:eastAsia="Calibri" w:hAnsi="Times New Roman" w:cs="Times New Roman"/>
                <w:noProof/>
                <w:sz w:val="20"/>
                <w:szCs w:val="20"/>
              </w:rPr>
            </w:pPr>
            <w:r w:rsidRPr="00646CC3">
              <w:rPr>
                <w:rFonts w:ascii="Times New Roman" w:eastAsia="Calibri" w:hAnsi="Times New Roman" w:cs="Times New Roman"/>
                <w:noProof/>
                <w:sz w:val="20"/>
                <w:szCs w:val="20"/>
              </w:rPr>
              <w:t>Oglinzi retrovizoare exterioare electric reglabile şi încălzite;</w:t>
            </w:r>
          </w:p>
          <w:p w:rsidR="00646CC3" w:rsidRPr="00646CC3" w:rsidRDefault="00646CC3" w:rsidP="00646CC3">
            <w:pPr>
              <w:numPr>
                <w:ilvl w:val="2"/>
                <w:numId w:val="5"/>
              </w:numPr>
              <w:spacing w:after="0"/>
              <w:ind w:left="1276"/>
              <w:contextualSpacing/>
              <w:jc w:val="both"/>
              <w:rPr>
                <w:rFonts w:ascii="Times New Roman" w:eastAsia="Calibri" w:hAnsi="Times New Roman" w:cs="Times New Roman"/>
                <w:noProof/>
                <w:sz w:val="20"/>
                <w:szCs w:val="20"/>
              </w:rPr>
            </w:pPr>
            <w:r w:rsidRPr="00646CC3">
              <w:rPr>
                <w:rFonts w:ascii="Times New Roman" w:eastAsia="Calibri" w:hAnsi="Times New Roman" w:cs="Times New Roman"/>
                <w:noProof/>
                <w:sz w:val="20"/>
                <w:szCs w:val="20"/>
              </w:rPr>
              <w:t>Cârlig de remorcare spate, cu prizele de conectare necesare;</w:t>
            </w:r>
          </w:p>
          <w:p w:rsidR="00646CC3" w:rsidRPr="00646CC3" w:rsidRDefault="00646CC3" w:rsidP="00646CC3">
            <w:pPr>
              <w:numPr>
                <w:ilvl w:val="2"/>
                <w:numId w:val="5"/>
              </w:numPr>
              <w:spacing w:after="0"/>
              <w:ind w:left="1276"/>
              <w:contextualSpacing/>
              <w:jc w:val="both"/>
              <w:rPr>
                <w:rFonts w:ascii="Times New Roman" w:eastAsia="Calibri" w:hAnsi="Times New Roman" w:cs="Times New Roman"/>
                <w:noProof/>
                <w:sz w:val="20"/>
                <w:szCs w:val="20"/>
              </w:rPr>
            </w:pPr>
            <w:r w:rsidRPr="00646CC3">
              <w:rPr>
                <w:rFonts w:ascii="Times New Roman" w:eastAsia="Calibri" w:hAnsi="Times New Roman" w:cs="Times New Roman"/>
                <w:sz w:val="20"/>
                <w:szCs w:val="20"/>
              </w:rPr>
              <w:t>Cârlige de amarare in interiorul benei – minim 4 buc.;</w:t>
            </w:r>
          </w:p>
          <w:p w:rsidR="00646CC3" w:rsidRPr="00646CC3" w:rsidRDefault="00646CC3" w:rsidP="00646CC3">
            <w:pPr>
              <w:numPr>
                <w:ilvl w:val="2"/>
                <w:numId w:val="5"/>
              </w:numPr>
              <w:spacing w:after="0"/>
              <w:ind w:left="1276"/>
              <w:contextualSpacing/>
              <w:jc w:val="both"/>
              <w:rPr>
                <w:rFonts w:ascii="Times New Roman" w:eastAsia="Calibri" w:hAnsi="Times New Roman" w:cs="Times New Roman"/>
                <w:noProof/>
                <w:sz w:val="20"/>
                <w:szCs w:val="20"/>
              </w:rPr>
            </w:pPr>
            <w:r w:rsidRPr="00646CC3">
              <w:rPr>
                <w:rFonts w:ascii="Times New Roman" w:eastAsia="Calibri" w:hAnsi="Times New Roman" w:cs="Times New Roman"/>
                <w:noProof/>
                <w:sz w:val="20"/>
                <w:szCs w:val="20"/>
              </w:rPr>
              <w:t>Apărătoare de noroi faţă şi spate;</w:t>
            </w:r>
          </w:p>
          <w:p w:rsidR="00646CC3" w:rsidRPr="00646CC3" w:rsidRDefault="00646CC3" w:rsidP="00646CC3">
            <w:pPr>
              <w:spacing w:after="0"/>
              <w:jc w:val="both"/>
              <w:rPr>
                <w:rFonts w:ascii="Times New Roman" w:eastAsia="Calibri" w:hAnsi="Times New Roman" w:cs="Times New Roman"/>
                <w:noProof/>
                <w:color w:val="FF0000"/>
                <w:sz w:val="20"/>
                <w:szCs w:val="20"/>
              </w:rPr>
            </w:pPr>
          </w:p>
          <w:p w:rsidR="00646CC3" w:rsidRPr="00646CC3" w:rsidRDefault="00646CC3" w:rsidP="00646CC3">
            <w:pPr>
              <w:keepLines/>
              <w:spacing w:after="0" w:line="240" w:lineRule="auto"/>
              <w:jc w:val="both"/>
              <w:rPr>
                <w:rFonts w:ascii="Times New Roman" w:eastAsia="Calibri" w:hAnsi="Times New Roman" w:cs="Times New Roman"/>
                <w:b/>
                <w:sz w:val="20"/>
                <w:szCs w:val="20"/>
              </w:rPr>
            </w:pPr>
            <w:r w:rsidRPr="00646CC3">
              <w:rPr>
                <w:rFonts w:ascii="Times New Roman" w:eastAsia="Calibri" w:hAnsi="Times New Roman" w:cs="Times New Roman"/>
                <w:b/>
                <w:sz w:val="20"/>
                <w:szCs w:val="20"/>
              </w:rPr>
              <w:t>2.5. Habitaclu</w:t>
            </w:r>
          </w:p>
          <w:p w:rsidR="00646CC3" w:rsidRPr="00646CC3" w:rsidRDefault="00646CC3" w:rsidP="00646CC3">
            <w:pPr>
              <w:keepLines/>
              <w:numPr>
                <w:ilvl w:val="2"/>
                <w:numId w:val="6"/>
              </w:numPr>
              <w:spacing w:after="0" w:line="240" w:lineRule="auto"/>
              <w:ind w:left="1276"/>
              <w:contextualSpacing/>
              <w:jc w:val="both"/>
              <w:rPr>
                <w:rFonts w:ascii="Times New Roman" w:eastAsia="Calibri" w:hAnsi="Times New Roman" w:cs="Times New Roman"/>
                <w:sz w:val="20"/>
                <w:szCs w:val="20"/>
              </w:rPr>
            </w:pPr>
            <w:r w:rsidRPr="00646CC3">
              <w:rPr>
                <w:rFonts w:ascii="Times New Roman" w:eastAsia="Calibri" w:hAnsi="Times New Roman" w:cs="Times New Roman"/>
                <w:sz w:val="20"/>
                <w:szCs w:val="20"/>
              </w:rPr>
              <w:t xml:space="preserve">Instalaţie de bază pentru aer condiționat, controlată manual sau de un panou </w:t>
            </w:r>
            <w:proofErr w:type="spellStart"/>
            <w:r w:rsidRPr="00646CC3">
              <w:rPr>
                <w:rFonts w:ascii="Times New Roman" w:eastAsia="Calibri" w:hAnsi="Times New Roman" w:cs="Times New Roman"/>
                <w:sz w:val="20"/>
                <w:szCs w:val="20"/>
              </w:rPr>
              <w:t>Climatronic</w:t>
            </w:r>
            <w:proofErr w:type="spellEnd"/>
            <w:r w:rsidRPr="00646CC3">
              <w:rPr>
                <w:rFonts w:ascii="Times New Roman" w:eastAsia="Calibri" w:hAnsi="Times New Roman" w:cs="Times New Roman"/>
                <w:sz w:val="20"/>
                <w:szCs w:val="20"/>
              </w:rPr>
              <w:t xml:space="preserve">. Instalaţia trebuie </w:t>
            </w:r>
            <w:r w:rsidRPr="00646CC3">
              <w:rPr>
                <w:rFonts w:ascii="Times New Roman" w:eastAsia="Calibri" w:hAnsi="Times New Roman" w:cs="Times New Roman"/>
                <w:sz w:val="20"/>
                <w:szCs w:val="20"/>
              </w:rPr>
              <w:lastRenderedPageBreak/>
              <w:t>să asigure un confort termic pasagerilor.</w:t>
            </w:r>
          </w:p>
          <w:p w:rsidR="00646CC3" w:rsidRPr="00646CC3" w:rsidRDefault="00646CC3" w:rsidP="00646CC3">
            <w:pPr>
              <w:keepLines/>
              <w:numPr>
                <w:ilvl w:val="2"/>
                <w:numId w:val="6"/>
              </w:numPr>
              <w:spacing w:after="0" w:line="240" w:lineRule="auto"/>
              <w:ind w:left="1276"/>
              <w:contextualSpacing/>
              <w:jc w:val="both"/>
              <w:rPr>
                <w:rFonts w:ascii="Times New Roman" w:eastAsia="Calibri" w:hAnsi="Times New Roman" w:cs="Times New Roman"/>
                <w:sz w:val="20"/>
                <w:szCs w:val="20"/>
              </w:rPr>
            </w:pPr>
            <w:r w:rsidRPr="00646CC3">
              <w:rPr>
                <w:rFonts w:ascii="Times New Roman" w:eastAsia="Calibri" w:hAnsi="Times New Roman" w:cs="Times New Roman"/>
                <w:sz w:val="20"/>
                <w:szCs w:val="20"/>
              </w:rPr>
              <w:t>Două parasolare interioare montate deasupra parbrizului;</w:t>
            </w:r>
          </w:p>
          <w:p w:rsidR="00646CC3" w:rsidRPr="00646CC3" w:rsidRDefault="00646CC3" w:rsidP="00646CC3">
            <w:pPr>
              <w:keepLines/>
              <w:numPr>
                <w:ilvl w:val="2"/>
                <w:numId w:val="6"/>
              </w:numPr>
              <w:spacing w:after="0" w:line="240" w:lineRule="auto"/>
              <w:ind w:left="1276"/>
              <w:contextualSpacing/>
              <w:jc w:val="both"/>
              <w:rPr>
                <w:rFonts w:ascii="Times New Roman" w:eastAsia="Calibri" w:hAnsi="Times New Roman" w:cs="Times New Roman"/>
                <w:sz w:val="20"/>
                <w:szCs w:val="20"/>
              </w:rPr>
            </w:pPr>
            <w:r w:rsidRPr="00646CC3">
              <w:rPr>
                <w:rFonts w:ascii="Times New Roman" w:eastAsia="Calibri" w:hAnsi="Times New Roman" w:cs="Times New Roman"/>
                <w:sz w:val="20"/>
                <w:szCs w:val="20"/>
              </w:rPr>
              <w:t>Volan reglabil pe înălţime;</w:t>
            </w:r>
          </w:p>
          <w:p w:rsidR="00646CC3" w:rsidRPr="00646CC3" w:rsidRDefault="00646CC3" w:rsidP="00646CC3">
            <w:pPr>
              <w:keepLines/>
              <w:numPr>
                <w:ilvl w:val="2"/>
                <w:numId w:val="6"/>
              </w:numPr>
              <w:spacing w:after="0" w:line="240" w:lineRule="auto"/>
              <w:ind w:left="1276"/>
              <w:contextualSpacing/>
              <w:jc w:val="both"/>
              <w:rPr>
                <w:rFonts w:ascii="Times New Roman" w:eastAsia="Calibri" w:hAnsi="Times New Roman" w:cs="Times New Roman"/>
                <w:i/>
                <w:sz w:val="20"/>
                <w:szCs w:val="20"/>
              </w:rPr>
            </w:pPr>
            <w:r w:rsidRPr="009110CE">
              <w:rPr>
                <w:rFonts w:ascii="Times New Roman" w:eastAsia="Calibri" w:hAnsi="Times New Roman" w:cs="Times New Roman"/>
                <w:bCs/>
                <w:iCs/>
                <w:sz w:val="20"/>
                <w:szCs w:val="20"/>
                <w:shd w:val="clear" w:color="auto" w:fill="FFFFFF"/>
              </w:rPr>
              <w:t>Radio CD cu port USB, având montate în habitaclu 4 boxe audio şi posibilitatea comenzii de pe volan;</w:t>
            </w:r>
            <w:r w:rsidRPr="00646CC3">
              <w:rPr>
                <w:rFonts w:ascii="Times New Roman" w:eastAsia="Calibri" w:hAnsi="Times New Roman" w:cs="Times New Roman"/>
                <w:i/>
                <w:sz w:val="20"/>
                <w:szCs w:val="20"/>
                <w:shd w:val="clear" w:color="auto" w:fill="FFFFFF"/>
              </w:rPr>
              <w:t> </w:t>
            </w:r>
          </w:p>
          <w:p w:rsidR="00646CC3" w:rsidRPr="00646CC3" w:rsidRDefault="00646CC3" w:rsidP="00646CC3">
            <w:pPr>
              <w:keepLines/>
              <w:numPr>
                <w:ilvl w:val="2"/>
                <w:numId w:val="6"/>
              </w:numPr>
              <w:spacing w:after="0" w:line="240" w:lineRule="auto"/>
              <w:ind w:left="1276"/>
              <w:contextualSpacing/>
              <w:jc w:val="both"/>
              <w:rPr>
                <w:rFonts w:ascii="Times New Roman" w:eastAsia="Calibri" w:hAnsi="Times New Roman" w:cs="Times New Roman"/>
                <w:sz w:val="20"/>
                <w:szCs w:val="20"/>
              </w:rPr>
            </w:pPr>
            <w:r w:rsidRPr="00646CC3">
              <w:rPr>
                <w:rFonts w:ascii="Times New Roman" w:eastAsia="Calibri" w:hAnsi="Times New Roman" w:cs="Times New Roman"/>
                <w:sz w:val="20"/>
                <w:szCs w:val="20"/>
              </w:rPr>
              <w:t>Scaunele din faţă moi, confortabile, tapiţate cu materiale textile, cu spătar reglabil şi centuri de siguranță în trei puncte, având în spatele lor buzunare pentru plasare lucruri;</w:t>
            </w:r>
          </w:p>
          <w:p w:rsidR="00646CC3" w:rsidRPr="00646CC3" w:rsidRDefault="00646CC3" w:rsidP="00646CC3">
            <w:pPr>
              <w:keepLines/>
              <w:numPr>
                <w:ilvl w:val="2"/>
                <w:numId w:val="6"/>
              </w:numPr>
              <w:spacing w:after="0" w:line="240" w:lineRule="auto"/>
              <w:ind w:left="1276"/>
              <w:contextualSpacing/>
              <w:jc w:val="both"/>
              <w:rPr>
                <w:rFonts w:ascii="Times New Roman" w:eastAsia="Calibri" w:hAnsi="Times New Roman" w:cs="Times New Roman"/>
                <w:sz w:val="20"/>
                <w:szCs w:val="20"/>
              </w:rPr>
            </w:pPr>
            <w:r w:rsidRPr="00646CC3">
              <w:rPr>
                <w:rFonts w:ascii="Times New Roman" w:eastAsia="Calibri" w:hAnsi="Times New Roman" w:cs="Times New Roman"/>
                <w:sz w:val="20"/>
                <w:szCs w:val="20"/>
              </w:rPr>
              <w:t>Scaunul (le) din spate să fie moi, confortabile, tapiţate cu materiale textile, dotate cu centuri de siguranță în trei puncte;</w:t>
            </w:r>
          </w:p>
          <w:p w:rsidR="00646CC3" w:rsidRPr="00646CC3" w:rsidRDefault="00646CC3" w:rsidP="00646CC3">
            <w:pPr>
              <w:keepLines/>
              <w:numPr>
                <w:ilvl w:val="2"/>
                <w:numId w:val="6"/>
              </w:numPr>
              <w:spacing w:after="0" w:line="240" w:lineRule="auto"/>
              <w:ind w:left="1276"/>
              <w:contextualSpacing/>
              <w:jc w:val="both"/>
              <w:rPr>
                <w:rFonts w:ascii="Times New Roman" w:eastAsia="Calibri" w:hAnsi="Times New Roman" w:cs="Times New Roman"/>
                <w:sz w:val="20"/>
                <w:szCs w:val="20"/>
              </w:rPr>
            </w:pPr>
            <w:r w:rsidRPr="00646CC3">
              <w:rPr>
                <w:rFonts w:ascii="Times New Roman" w:eastAsia="Calibri" w:hAnsi="Times New Roman" w:cs="Times New Roman"/>
                <w:sz w:val="20"/>
                <w:szCs w:val="20"/>
              </w:rPr>
              <w:t>Cel puţin scaunul şoferului cu posibilitatea reglării pe 4 direcţii, manual sau electric;</w:t>
            </w:r>
          </w:p>
          <w:p w:rsidR="00646CC3" w:rsidRPr="00646CC3" w:rsidRDefault="00646CC3" w:rsidP="00646CC3">
            <w:pPr>
              <w:keepLines/>
              <w:numPr>
                <w:ilvl w:val="2"/>
                <w:numId w:val="6"/>
              </w:numPr>
              <w:spacing w:after="0" w:line="240" w:lineRule="auto"/>
              <w:ind w:left="1276"/>
              <w:contextualSpacing/>
              <w:jc w:val="both"/>
              <w:rPr>
                <w:rFonts w:ascii="Times New Roman" w:eastAsia="Calibri" w:hAnsi="Times New Roman" w:cs="Times New Roman"/>
                <w:sz w:val="20"/>
                <w:szCs w:val="20"/>
              </w:rPr>
            </w:pPr>
            <w:r w:rsidRPr="00646CC3">
              <w:rPr>
                <w:rFonts w:ascii="Times New Roman" w:eastAsia="Calibri" w:hAnsi="Times New Roman" w:cs="Times New Roman"/>
                <w:sz w:val="20"/>
                <w:szCs w:val="20"/>
              </w:rPr>
              <w:t>Lampă de interior în plafon;</w:t>
            </w:r>
          </w:p>
          <w:p w:rsidR="00646CC3" w:rsidRPr="00646CC3" w:rsidRDefault="00646CC3" w:rsidP="00646CC3">
            <w:pPr>
              <w:keepLines/>
              <w:numPr>
                <w:ilvl w:val="2"/>
                <w:numId w:val="6"/>
              </w:numPr>
              <w:spacing w:after="0" w:line="240" w:lineRule="auto"/>
              <w:ind w:left="1276"/>
              <w:contextualSpacing/>
              <w:jc w:val="both"/>
              <w:rPr>
                <w:rFonts w:ascii="Times New Roman" w:eastAsia="Calibri" w:hAnsi="Times New Roman" w:cs="Times New Roman"/>
                <w:sz w:val="20"/>
                <w:szCs w:val="20"/>
              </w:rPr>
            </w:pPr>
            <w:r w:rsidRPr="00646CC3">
              <w:rPr>
                <w:rFonts w:ascii="Times New Roman" w:eastAsia="Calibri" w:hAnsi="Times New Roman" w:cs="Times New Roman"/>
                <w:spacing w:val="-2"/>
                <w:sz w:val="20"/>
                <w:szCs w:val="20"/>
                <w:shd w:val="clear" w:color="auto" w:fill="FFFFFF"/>
              </w:rPr>
              <w:t xml:space="preserve"> Cel puţin geamurile din faţă (şofer şi pasager) acţionate electric, inclusiv de pe un panou unic montat într-o zonă accesibilă şoferului;</w:t>
            </w:r>
          </w:p>
          <w:p w:rsidR="00646CC3" w:rsidRPr="00646CC3" w:rsidRDefault="00646CC3" w:rsidP="00646CC3">
            <w:pPr>
              <w:keepLines/>
              <w:numPr>
                <w:ilvl w:val="2"/>
                <w:numId w:val="6"/>
              </w:numPr>
              <w:spacing w:after="0" w:line="240" w:lineRule="auto"/>
              <w:ind w:left="1276"/>
              <w:contextualSpacing/>
              <w:jc w:val="both"/>
              <w:rPr>
                <w:rFonts w:ascii="Times New Roman" w:eastAsia="Calibri" w:hAnsi="Times New Roman" w:cs="Times New Roman"/>
                <w:sz w:val="20"/>
                <w:szCs w:val="20"/>
              </w:rPr>
            </w:pPr>
            <w:r w:rsidRPr="00646CC3">
              <w:rPr>
                <w:rFonts w:ascii="Times New Roman" w:eastAsia="Calibri" w:hAnsi="Times New Roman" w:cs="Times New Roman"/>
                <w:sz w:val="20"/>
                <w:szCs w:val="20"/>
              </w:rPr>
              <w:t xml:space="preserve"> Să fie prevăzut 1 stingător auto, cu manometru, corespunzător tipului de </w:t>
            </w:r>
            <w:r w:rsidRPr="00646CC3">
              <w:rPr>
                <w:rFonts w:ascii="Times New Roman" w:eastAsia="Calibri" w:hAnsi="Times New Roman" w:cs="Times New Roman"/>
                <w:sz w:val="20"/>
                <w:szCs w:val="20"/>
              </w:rPr>
              <w:lastRenderedPageBreak/>
              <w:t>autovehicul, cu locaș pentru fixare.</w:t>
            </w:r>
          </w:p>
          <w:p w:rsidR="00646CC3" w:rsidRPr="00646CC3" w:rsidRDefault="00646CC3" w:rsidP="00646CC3">
            <w:pPr>
              <w:keepLines/>
              <w:numPr>
                <w:ilvl w:val="2"/>
                <w:numId w:val="6"/>
              </w:numPr>
              <w:spacing w:after="0" w:line="240" w:lineRule="auto"/>
              <w:ind w:left="1276"/>
              <w:contextualSpacing/>
              <w:jc w:val="both"/>
              <w:rPr>
                <w:rFonts w:ascii="Times New Roman" w:eastAsia="Calibri" w:hAnsi="Times New Roman" w:cs="Times New Roman"/>
                <w:sz w:val="20"/>
                <w:szCs w:val="20"/>
              </w:rPr>
            </w:pPr>
            <w:r w:rsidRPr="00646CC3">
              <w:rPr>
                <w:rFonts w:ascii="Times New Roman" w:eastAsia="Calibri" w:hAnsi="Times New Roman" w:cs="Times New Roman"/>
                <w:sz w:val="20"/>
                <w:szCs w:val="20"/>
              </w:rPr>
              <w:t xml:space="preserve"> Covoraşe interioare din cauciuc;</w:t>
            </w:r>
          </w:p>
          <w:p w:rsidR="00646CC3" w:rsidRPr="00646CC3" w:rsidRDefault="00646CC3" w:rsidP="00646CC3">
            <w:pPr>
              <w:keepLines/>
              <w:spacing w:after="0" w:line="240" w:lineRule="auto"/>
              <w:ind w:left="556"/>
              <w:jc w:val="both"/>
              <w:rPr>
                <w:rFonts w:ascii="Times New Roman" w:eastAsia="Calibri" w:hAnsi="Times New Roman" w:cs="Times New Roman"/>
                <w:color w:val="FF0000"/>
                <w:sz w:val="20"/>
                <w:szCs w:val="20"/>
              </w:rPr>
            </w:pPr>
          </w:p>
          <w:p w:rsidR="00646CC3" w:rsidRPr="00646CC3" w:rsidRDefault="00646CC3" w:rsidP="00646CC3">
            <w:pPr>
              <w:numPr>
                <w:ilvl w:val="0"/>
                <w:numId w:val="6"/>
              </w:numPr>
              <w:spacing w:after="0"/>
              <w:contextualSpacing/>
              <w:jc w:val="both"/>
              <w:rPr>
                <w:rFonts w:ascii="Times New Roman" w:eastAsia="Calibri" w:hAnsi="Times New Roman" w:cs="Times New Roman"/>
                <w:b/>
                <w:bCs/>
                <w:noProof/>
                <w:sz w:val="20"/>
                <w:szCs w:val="20"/>
              </w:rPr>
            </w:pPr>
            <w:r w:rsidRPr="00646CC3">
              <w:rPr>
                <w:rFonts w:ascii="Times New Roman" w:eastAsia="Calibri" w:hAnsi="Times New Roman" w:cs="Times New Roman"/>
                <w:b/>
                <w:noProof/>
                <w:sz w:val="20"/>
                <w:szCs w:val="20"/>
              </w:rPr>
              <w:t>RECEPŢIA</w:t>
            </w:r>
          </w:p>
          <w:p w:rsidR="00646CC3" w:rsidRPr="00646CC3" w:rsidRDefault="00646CC3" w:rsidP="00646CC3">
            <w:pPr>
              <w:spacing w:after="0"/>
              <w:ind w:left="600"/>
              <w:contextualSpacing/>
              <w:jc w:val="both"/>
              <w:rPr>
                <w:rFonts w:ascii="Times New Roman" w:eastAsia="Calibri" w:hAnsi="Times New Roman" w:cs="Times New Roman"/>
                <w:b/>
                <w:bCs/>
                <w:noProof/>
                <w:sz w:val="20"/>
                <w:szCs w:val="20"/>
              </w:rPr>
            </w:pPr>
          </w:p>
          <w:p w:rsidR="00646CC3" w:rsidRPr="00646CC3" w:rsidRDefault="00646CC3" w:rsidP="00646CC3">
            <w:pPr>
              <w:spacing w:after="0"/>
              <w:ind w:firstLine="600"/>
              <w:contextualSpacing/>
              <w:jc w:val="both"/>
              <w:rPr>
                <w:rFonts w:ascii="Times New Roman" w:eastAsia="Calibri" w:hAnsi="Times New Roman" w:cs="Times New Roman"/>
                <w:bCs/>
                <w:noProof/>
                <w:sz w:val="20"/>
                <w:szCs w:val="20"/>
              </w:rPr>
            </w:pPr>
            <w:r w:rsidRPr="00646CC3">
              <w:rPr>
                <w:rFonts w:ascii="Times New Roman" w:eastAsia="Calibri" w:hAnsi="Times New Roman" w:cs="Times New Roman"/>
                <w:bCs/>
                <w:noProof/>
                <w:sz w:val="20"/>
                <w:szCs w:val="20"/>
              </w:rPr>
              <w:t>Livrarea autovehiculelor se va efectua în 30 de zile de la data incheierii contractului la sediul inspectoratului General pentru Situaţii de Urgenţă situat pe strada Gh.Asachi 69, mun.Chişinău, Republica Moldova.</w:t>
            </w:r>
          </w:p>
          <w:p w:rsidR="00646CC3" w:rsidRPr="00646CC3" w:rsidRDefault="00646CC3" w:rsidP="00646CC3">
            <w:pPr>
              <w:spacing w:after="0"/>
              <w:ind w:firstLine="600"/>
              <w:contextualSpacing/>
              <w:jc w:val="both"/>
              <w:rPr>
                <w:rFonts w:ascii="Times New Roman" w:eastAsia="Calibri" w:hAnsi="Times New Roman" w:cs="Times New Roman"/>
                <w:bCs/>
                <w:noProof/>
                <w:sz w:val="20"/>
                <w:szCs w:val="20"/>
              </w:rPr>
            </w:pPr>
            <w:r w:rsidRPr="00646CC3">
              <w:rPr>
                <w:rFonts w:ascii="Times New Roman" w:eastAsia="Calibri" w:hAnsi="Times New Roman" w:cs="Times New Roman"/>
                <w:noProof/>
                <w:sz w:val="20"/>
                <w:szCs w:val="20"/>
              </w:rPr>
              <w:t xml:space="preserve">După livrare autovehicolul se va testa. Perioada de testare va dura 2 zile. </w:t>
            </w:r>
            <w:r w:rsidRPr="00646CC3">
              <w:rPr>
                <w:rFonts w:ascii="Times New Roman" w:eastAsia="Calibri" w:hAnsi="Times New Roman" w:cs="Times New Roman"/>
                <w:bCs/>
                <w:noProof/>
                <w:sz w:val="20"/>
                <w:szCs w:val="20"/>
              </w:rPr>
              <w:t xml:space="preserve">Odată cu finalizarea perioadei de testare, se va semna un Formular de Acceptare (Act de predare-primire), conform legislaţiei moldoveneşti în vigoare.               </w:t>
            </w:r>
          </w:p>
          <w:p w:rsidR="00646CC3" w:rsidRPr="00646CC3" w:rsidRDefault="00646CC3" w:rsidP="00646CC3">
            <w:pPr>
              <w:spacing w:after="0"/>
              <w:ind w:firstLine="600"/>
              <w:contextualSpacing/>
              <w:jc w:val="both"/>
              <w:rPr>
                <w:rFonts w:ascii="Times New Roman" w:eastAsia="Calibri" w:hAnsi="Times New Roman" w:cs="Times New Roman"/>
                <w:noProof/>
                <w:sz w:val="20"/>
                <w:szCs w:val="20"/>
              </w:rPr>
            </w:pPr>
            <w:r w:rsidRPr="00646CC3">
              <w:rPr>
                <w:rFonts w:ascii="Times New Roman" w:eastAsia="Calibri" w:hAnsi="Times New Roman" w:cs="Times New Roman"/>
                <w:bCs/>
                <w:noProof/>
                <w:sz w:val="20"/>
                <w:szCs w:val="20"/>
              </w:rPr>
              <w:t>Odată cu emiterea Formularului de Acceptare va începe perioada de garanţie, în cursul căreia se vor raporta defectele, iar echipamentul (piesele) defect va fi înlocuit fără apliarea cărorva taxe.</w:t>
            </w:r>
          </w:p>
          <w:p w:rsidR="0085421A" w:rsidRPr="0085421A" w:rsidRDefault="0085421A">
            <w:pPr>
              <w:spacing w:before="120" w:line="256" w:lineRule="auto"/>
              <w:jc w:val="center"/>
              <w:rPr>
                <w:rFonts w:ascii="Times New Roman" w:eastAsia="Times New Roman" w:hAnsi="Times New Roman" w:cs="Times New Roman"/>
                <w:sz w:val="24"/>
                <w:szCs w:val="24"/>
                <w:lang w:eastAsia="zh-CN"/>
              </w:rPr>
            </w:pPr>
          </w:p>
        </w:tc>
        <w:tc>
          <w:tcPr>
            <w:tcW w:w="1560" w:type="dxa"/>
            <w:tcBorders>
              <w:top w:val="single" w:sz="4" w:space="0" w:color="auto"/>
              <w:left w:val="single" w:sz="4" w:space="0" w:color="auto"/>
              <w:bottom w:val="nil"/>
              <w:right w:val="single" w:sz="4" w:space="0" w:color="auto"/>
            </w:tcBorders>
            <w:shd w:val="clear" w:color="auto" w:fill="FFFFFF" w:themeFill="background1"/>
          </w:tcPr>
          <w:p w:rsidR="0085421A" w:rsidRPr="0085421A" w:rsidRDefault="00D7687B">
            <w:pPr>
              <w:spacing w:before="120" w:line="256"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lastRenderedPageBreak/>
              <w:t>645 833,33</w:t>
            </w:r>
          </w:p>
        </w:tc>
      </w:tr>
      <w:tr w:rsidR="0085421A" w:rsidTr="00646CC3">
        <w:trPr>
          <w:trHeight w:val="1263"/>
        </w:trPr>
        <w:tc>
          <w:tcPr>
            <w:tcW w:w="563" w:type="dxa"/>
            <w:tcBorders>
              <w:top w:val="single" w:sz="4" w:space="0" w:color="auto"/>
              <w:left w:val="single" w:sz="4" w:space="0" w:color="auto"/>
              <w:bottom w:val="nil"/>
              <w:right w:val="single" w:sz="4" w:space="0" w:color="auto"/>
            </w:tcBorders>
            <w:shd w:val="clear" w:color="auto" w:fill="FFFFFF" w:themeFill="background1"/>
            <w:vAlign w:val="center"/>
            <w:hideMark/>
          </w:tcPr>
          <w:p w:rsidR="0085421A" w:rsidRPr="0085421A" w:rsidRDefault="0085421A">
            <w:pPr>
              <w:spacing w:before="120" w:line="256" w:lineRule="auto"/>
              <w:jc w:val="center"/>
              <w:rPr>
                <w:rFonts w:ascii="Times New Roman" w:eastAsia="Times New Roman" w:hAnsi="Times New Roman" w:cs="Times New Roman"/>
                <w:sz w:val="24"/>
                <w:szCs w:val="24"/>
                <w:lang w:eastAsia="zh-CN"/>
              </w:rPr>
            </w:pPr>
            <w:r w:rsidRPr="0085421A">
              <w:rPr>
                <w:rFonts w:ascii="Times New Roman" w:hAnsi="Times New Roman" w:cs="Times New Roman"/>
                <w:sz w:val="24"/>
                <w:szCs w:val="24"/>
                <w:lang w:eastAsia="zh-CN"/>
              </w:rPr>
              <w:lastRenderedPageBreak/>
              <w:t>2.</w:t>
            </w:r>
          </w:p>
        </w:tc>
        <w:tc>
          <w:tcPr>
            <w:tcW w:w="1418" w:type="dxa"/>
            <w:tcBorders>
              <w:top w:val="single" w:sz="4" w:space="0" w:color="auto"/>
              <w:left w:val="single" w:sz="4" w:space="0" w:color="auto"/>
              <w:bottom w:val="nil"/>
              <w:right w:val="single" w:sz="4" w:space="0" w:color="auto"/>
            </w:tcBorders>
            <w:shd w:val="clear" w:color="auto" w:fill="FFFFFF" w:themeFill="background1"/>
            <w:vAlign w:val="center"/>
            <w:hideMark/>
          </w:tcPr>
          <w:p w:rsidR="0085421A" w:rsidRPr="0085421A" w:rsidRDefault="00646CC3">
            <w:pPr>
              <w:spacing w:before="120" w:line="256" w:lineRule="auto"/>
              <w:jc w:val="center"/>
              <w:rPr>
                <w:rFonts w:ascii="Times New Roman" w:eastAsia="Times New Roman" w:hAnsi="Times New Roman" w:cs="Times New Roman"/>
                <w:sz w:val="24"/>
                <w:szCs w:val="24"/>
                <w:lang w:eastAsia="zh-CN"/>
              </w:rPr>
            </w:pPr>
            <w:r w:rsidRPr="00646CC3">
              <w:rPr>
                <w:rFonts w:ascii="Calibri" w:eastAsia="Calibri" w:hAnsi="Calibri" w:cs="Times New Roman"/>
              </w:rPr>
              <w:t>34110000-1</w:t>
            </w:r>
          </w:p>
        </w:tc>
        <w:tc>
          <w:tcPr>
            <w:tcW w:w="2270" w:type="dxa"/>
            <w:tcBorders>
              <w:top w:val="single" w:sz="4" w:space="0" w:color="auto"/>
              <w:left w:val="single" w:sz="4" w:space="0" w:color="auto"/>
              <w:bottom w:val="nil"/>
              <w:right w:val="single" w:sz="4" w:space="0" w:color="auto"/>
            </w:tcBorders>
            <w:shd w:val="clear" w:color="auto" w:fill="FFFFFF" w:themeFill="background1"/>
            <w:vAlign w:val="center"/>
            <w:hideMark/>
          </w:tcPr>
          <w:p w:rsidR="0085421A" w:rsidRPr="0085421A" w:rsidRDefault="0085421A">
            <w:pPr>
              <w:spacing w:before="120" w:line="256" w:lineRule="auto"/>
              <w:jc w:val="center"/>
              <w:rPr>
                <w:rFonts w:ascii="Times New Roman" w:eastAsia="Times New Roman" w:hAnsi="Times New Roman" w:cs="Times New Roman"/>
                <w:b/>
                <w:sz w:val="24"/>
                <w:szCs w:val="24"/>
                <w:lang w:eastAsia="zh-CN"/>
              </w:rPr>
            </w:pPr>
            <w:r w:rsidRPr="0085421A">
              <w:rPr>
                <w:rFonts w:ascii="Times New Roman" w:hAnsi="Times New Roman" w:cs="Times New Roman"/>
                <w:b/>
                <w:sz w:val="24"/>
                <w:szCs w:val="24"/>
                <w:lang w:eastAsia="zh-CN"/>
              </w:rPr>
              <w:t>Lotul 2</w:t>
            </w:r>
          </w:p>
          <w:p w:rsidR="0085421A" w:rsidRPr="00D96692" w:rsidRDefault="00D96692">
            <w:pPr>
              <w:spacing w:before="120" w:line="256" w:lineRule="auto"/>
              <w:jc w:val="center"/>
              <w:rPr>
                <w:rFonts w:ascii="Times New Roman" w:eastAsia="Times New Roman" w:hAnsi="Times New Roman" w:cs="Times New Roman"/>
                <w:sz w:val="24"/>
                <w:szCs w:val="24"/>
                <w:lang w:eastAsia="zh-CN"/>
              </w:rPr>
            </w:pPr>
            <w:r w:rsidRPr="00D96692">
              <w:rPr>
                <w:rFonts w:ascii="Times New Roman" w:eastAsia="Times New Roman" w:hAnsi="Times New Roman" w:cs="Times New Roman"/>
                <w:sz w:val="24"/>
                <w:szCs w:val="24"/>
                <w:lang w:eastAsia="zh-CN"/>
              </w:rPr>
              <w:t>Automobil 4x4</w:t>
            </w:r>
          </w:p>
        </w:tc>
        <w:tc>
          <w:tcPr>
            <w:tcW w:w="707" w:type="dxa"/>
            <w:tcBorders>
              <w:top w:val="single" w:sz="4" w:space="0" w:color="auto"/>
              <w:left w:val="single" w:sz="4" w:space="0" w:color="auto"/>
              <w:bottom w:val="nil"/>
              <w:right w:val="single" w:sz="4" w:space="0" w:color="auto"/>
            </w:tcBorders>
            <w:shd w:val="clear" w:color="auto" w:fill="FFFFFF" w:themeFill="background1"/>
            <w:vAlign w:val="center"/>
          </w:tcPr>
          <w:p w:rsidR="0085421A" w:rsidRPr="0085421A" w:rsidRDefault="00D7687B">
            <w:pPr>
              <w:spacing w:before="120" w:line="256"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buc</w:t>
            </w:r>
          </w:p>
        </w:tc>
        <w:tc>
          <w:tcPr>
            <w:tcW w:w="708" w:type="dxa"/>
            <w:tcBorders>
              <w:top w:val="single" w:sz="4" w:space="0" w:color="auto"/>
              <w:left w:val="single" w:sz="4" w:space="0" w:color="auto"/>
              <w:bottom w:val="nil"/>
              <w:right w:val="single" w:sz="4" w:space="0" w:color="auto"/>
            </w:tcBorders>
            <w:shd w:val="clear" w:color="auto" w:fill="FFFFFF" w:themeFill="background1"/>
            <w:vAlign w:val="center"/>
          </w:tcPr>
          <w:p w:rsidR="0085421A" w:rsidRPr="0085421A" w:rsidRDefault="00646CC3">
            <w:pPr>
              <w:spacing w:before="120" w:line="256"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2</w:t>
            </w:r>
          </w:p>
        </w:tc>
        <w:tc>
          <w:tcPr>
            <w:tcW w:w="2835" w:type="dxa"/>
            <w:tcBorders>
              <w:top w:val="single" w:sz="4" w:space="0" w:color="auto"/>
              <w:left w:val="single" w:sz="4" w:space="0" w:color="auto"/>
              <w:bottom w:val="nil"/>
              <w:right w:val="single" w:sz="4" w:space="0" w:color="auto"/>
            </w:tcBorders>
            <w:shd w:val="clear" w:color="auto" w:fill="FFFFFF" w:themeFill="background1"/>
            <w:vAlign w:val="center"/>
          </w:tcPr>
          <w:p w:rsidR="009110CE" w:rsidRPr="009110CE" w:rsidRDefault="009110CE" w:rsidP="009110CE">
            <w:pPr>
              <w:keepNext/>
              <w:keepLines/>
              <w:spacing w:after="0" w:line="240" w:lineRule="auto"/>
              <w:outlineLvl w:val="3"/>
              <w:rPr>
                <w:rFonts w:ascii="Times New Roman" w:eastAsia="Times New Roman" w:hAnsi="Times New Roman" w:cs="Times New Roman"/>
                <w:b/>
                <w:bCs/>
                <w:noProof/>
                <w:sz w:val="20"/>
                <w:szCs w:val="20"/>
                <w:lang w:eastAsia="ro-RO"/>
              </w:rPr>
            </w:pPr>
            <w:r w:rsidRPr="009110CE">
              <w:rPr>
                <w:rFonts w:ascii="Times New Roman" w:eastAsia="Times New Roman" w:hAnsi="Times New Roman" w:cs="Times New Roman"/>
                <w:b/>
                <w:bCs/>
                <w:noProof/>
                <w:sz w:val="20"/>
                <w:szCs w:val="20"/>
                <w:lang w:eastAsia="ro-RO"/>
              </w:rPr>
              <w:t>1. CERINTE GENERALE</w:t>
            </w:r>
          </w:p>
          <w:p w:rsidR="009110CE" w:rsidRPr="009110CE" w:rsidRDefault="009110CE" w:rsidP="009110CE">
            <w:pPr>
              <w:spacing w:after="0"/>
              <w:ind w:firstLine="334"/>
              <w:jc w:val="both"/>
              <w:rPr>
                <w:rFonts w:ascii="Times New Roman" w:eastAsia="Calibri" w:hAnsi="Times New Roman" w:cs="Times New Roman"/>
                <w:sz w:val="20"/>
                <w:szCs w:val="20"/>
              </w:rPr>
            </w:pPr>
            <w:r w:rsidRPr="009110CE">
              <w:rPr>
                <w:rFonts w:ascii="Times New Roman" w:eastAsia="Calibri" w:hAnsi="Times New Roman" w:cs="Times New Roman"/>
                <w:sz w:val="20"/>
                <w:szCs w:val="20"/>
              </w:rPr>
              <w:t>Autoturismul cu tracţiune integrală, cu garda la sol suficient de mare, capabil să transporte un minim de 1+4 pasageri dar și încărcături de dimensiuni mici sau mijlocii de tip bagaje, asigurând un confort minim pasagerilor atât în regim de rulare urban cât și la distanțe mai mari, oferind totodată și caracteristici de trecere în cazul unor trasee de complexitate medie cu sau fără acoperământ.</w:t>
            </w:r>
          </w:p>
          <w:p w:rsidR="009110CE" w:rsidRPr="009110CE" w:rsidRDefault="009110CE" w:rsidP="009110CE">
            <w:pPr>
              <w:spacing w:after="0"/>
              <w:ind w:firstLine="334"/>
              <w:jc w:val="both"/>
              <w:rPr>
                <w:rFonts w:ascii="Times New Roman" w:eastAsia="Calibri" w:hAnsi="Times New Roman" w:cs="Times New Roman"/>
                <w:sz w:val="20"/>
                <w:szCs w:val="20"/>
              </w:rPr>
            </w:pPr>
            <w:r w:rsidRPr="009110CE">
              <w:rPr>
                <w:rFonts w:ascii="Times New Roman" w:eastAsia="Calibri" w:hAnsi="Times New Roman" w:cs="Times New Roman"/>
                <w:sz w:val="20"/>
                <w:szCs w:val="20"/>
              </w:rPr>
              <w:t xml:space="preserve">Autovehiculul trebuie să fie conform normelor în vigoare pentru unităţile tehnice de transport. </w:t>
            </w:r>
          </w:p>
          <w:p w:rsidR="009110CE" w:rsidRPr="009110CE" w:rsidRDefault="009110CE" w:rsidP="009110CE">
            <w:pPr>
              <w:spacing w:after="0"/>
              <w:ind w:firstLine="334"/>
              <w:jc w:val="both"/>
              <w:rPr>
                <w:rFonts w:ascii="Times New Roman" w:eastAsia="Calibri" w:hAnsi="Times New Roman" w:cs="Times New Roman"/>
                <w:color w:val="FF0000"/>
                <w:sz w:val="20"/>
                <w:szCs w:val="20"/>
              </w:rPr>
            </w:pPr>
          </w:p>
          <w:p w:rsidR="009110CE" w:rsidRPr="009110CE" w:rsidRDefault="009110CE" w:rsidP="009110CE">
            <w:pPr>
              <w:keepLines/>
              <w:widowControl w:val="0"/>
              <w:numPr>
                <w:ilvl w:val="1"/>
                <w:numId w:val="5"/>
              </w:numPr>
              <w:autoSpaceDE w:val="0"/>
              <w:autoSpaceDN w:val="0"/>
              <w:adjustRightInd w:val="0"/>
              <w:spacing w:after="0" w:line="240" w:lineRule="auto"/>
              <w:ind w:left="709"/>
              <w:rPr>
                <w:rFonts w:ascii="Times New Roman" w:eastAsia="Times New Roman" w:hAnsi="Times New Roman" w:cs="Times New Roman"/>
                <w:b/>
                <w:sz w:val="20"/>
                <w:szCs w:val="20"/>
              </w:rPr>
            </w:pPr>
            <w:r w:rsidRPr="009110CE">
              <w:rPr>
                <w:rFonts w:ascii="Times New Roman" w:eastAsia="Times New Roman" w:hAnsi="Times New Roman" w:cs="Times New Roman"/>
                <w:b/>
                <w:sz w:val="20"/>
                <w:szCs w:val="20"/>
              </w:rPr>
              <w:t>Norme şi standarde</w:t>
            </w:r>
          </w:p>
          <w:p w:rsidR="009110CE" w:rsidRPr="009110CE" w:rsidRDefault="009110CE" w:rsidP="009110CE">
            <w:pPr>
              <w:numPr>
                <w:ilvl w:val="2"/>
                <w:numId w:val="5"/>
              </w:numPr>
              <w:spacing w:after="0"/>
              <w:ind w:left="1276"/>
              <w:contextualSpacing/>
              <w:jc w:val="both"/>
              <w:rPr>
                <w:rFonts w:ascii="Times New Roman" w:eastAsia="Calibri" w:hAnsi="Times New Roman" w:cs="Times New Roman"/>
                <w:noProof/>
                <w:sz w:val="20"/>
                <w:szCs w:val="20"/>
              </w:rPr>
            </w:pPr>
            <w:r w:rsidRPr="009110CE">
              <w:rPr>
                <w:rFonts w:ascii="Times New Roman" w:eastAsia="Calibri" w:hAnsi="Times New Roman" w:cs="Times New Roman"/>
                <w:noProof/>
                <w:sz w:val="20"/>
                <w:szCs w:val="20"/>
              </w:rPr>
              <w:t xml:space="preserve">Autovehiculul livrat va respecta prevederile Hotărârii </w:t>
            </w:r>
            <w:r w:rsidRPr="009110CE">
              <w:rPr>
                <w:rFonts w:ascii="Times New Roman" w:eastAsia="Calibri" w:hAnsi="Times New Roman" w:cs="Times New Roman"/>
                <w:noProof/>
                <w:sz w:val="20"/>
                <w:szCs w:val="20"/>
              </w:rPr>
              <w:lastRenderedPageBreak/>
              <w:t>Guvernului Republicii Moldova Nr. 357</w:t>
            </w:r>
            <w:r w:rsidRPr="009110CE">
              <w:rPr>
                <w:rFonts w:ascii="Times New Roman" w:eastAsia="Calibri" w:hAnsi="Times New Roman" w:cs="Times New Roman"/>
                <w:sz w:val="20"/>
                <w:szCs w:val="20"/>
              </w:rPr>
              <w:t> </w:t>
            </w:r>
            <w:r w:rsidRPr="009110CE">
              <w:rPr>
                <w:rFonts w:ascii="Times New Roman" w:eastAsia="Calibri" w:hAnsi="Times New Roman" w:cs="Times New Roman"/>
                <w:noProof/>
                <w:sz w:val="20"/>
                <w:szCs w:val="20"/>
              </w:rPr>
              <w:t>din  13.05.2009 cu privire la aprobarea Regulamentului circulaţiei rutiere cu modificările şi completările ulterioare;</w:t>
            </w:r>
          </w:p>
          <w:p w:rsidR="009110CE" w:rsidRPr="009110CE" w:rsidRDefault="009110CE" w:rsidP="009110CE">
            <w:pPr>
              <w:numPr>
                <w:ilvl w:val="2"/>
                <w:numId w:val="5"/>
              </w:numPr>
              <w:spacing w:after="0"/>
              <w:ind w:left="1276"/>
              <w:contextualSpacing/>
              <w:jc w:val="both"/>
              <w:rPr>
                <w:rFonts w:ascii="Times New Roman" w:eastAsia="Calibri" w:hAnsi="Times New Roman" w:cs="Times New Roman"/>
                <w:noProof/>
                <w:sz w:val="20"/>
                <w:szCs w:val="20"/>
              </w:rPr>
            </w:pPr>
            <w:r w:rsidRPr="009110CE">
              <w:rPr>
                <w:rFonts w:ascii="Times New Roman" w:eastAsia="Calibri" w:hAnsi="Times New Roman" w:cs="Times New Roman"/>
                <w:noProof/>
                <w:sz w:val="20"/>
                <w:szCs w:val="20"/>
              </w:rPr>
              <w:t>Autovehiculul livrat va respecta cerinţele din prezentul Caiet de sarcini.</w:t>
            </w:r>
          </w:p>
          <w:p w:rsidR="009110CE" w:rsidRPr="009110CE" w:rsidRDefault="009110CE" w:rsidP="009110CE">
            <w:pPr>
              <w:numPr>
                <w:ilvl w:val="2"/>
                <w:numId w:val="5"/>
              </w:numPr>
              <w:spacing w:after="0"/>
              <w:ind w:left="1276"/>
              <w:contextualSpacing/>
              <w:jc w:val="both"/>
              <w:rPr>
                <w:rFonts w:ascii="Times New Roman" w:eastAsia="Calibri" w:hAnsi="Times New Roman" w:cs="Times New Roman"/>
                <w:noProof/>
                <w:sz w:val="20"/>
                <w:szCs w:val="20"/>
              </w:rPr>
            </w:pPr>
            <w:r w:rsidRPr="009110CE">
              <w:rPr>
                <w:rFonts w:ascii="Times New Roman" w:eastAsia="Calibri" w:hAnsi="Times New Roman" w:cs="Times New Roman"/>
                <w:noProof/>
                <w:sz w:val="20"/>
                <w:szCs w:val="20"/>
              </w:rPr>
              <w:t>Menţionăm faptul că automobilul va circula atât pe teritoriul Republicii Moldova cît şi în ţările Uniunii Europene şi respectiv trebuie să asigure cerinţele minime de circulaţie pe drumurile publice din aceste regiuni, eventual respectând prevederile Directivei 2007/46 / CE care stabilește cerințele de siguranță și de mediu pe care trebuie să le respecte autovehiculele înainte de a fi introduse pe piața UE.</w:t>
            </w:r>
          </w:p>
          <w:p w:rsidR="009110CE" w:rsidRPr="009110CE" w:rsidRDefault="009110CE" w:rsidP="009110CE">
            <w:pPr>
              <w:keepLines/>
              <w:spacing w:after="0" w:line="240" w:lineRule="auto"/>
              <w:ind w:left="1276"/>
              <w:jc w:val="both"/>
              <w:rPr>
                <w:rFonts w:ascii="Times New Roman" w:eastAsia="Calibri" w:hAnsi="Times New Roman" w:cs="Times New Roman"/>
                <w:b/>
                <w:color w:val="FF0000"/>
                <w:sz w:val="20"/>
                <w:szCs w:val="20"/>
              </w:rPr>
            </w:pPr>
            <w:r w:rsidRPr="009110CE">
              <w:rPr>
                <w:rFonts w:ascii="Times New Roman" w:eastAsia="Calibri" w:hAnsi="Times New Roman" w:cs="Times New Roman"/>
                <w:b/>
                <w:color w:val="FF0000"/>
                <w:sz w:val="20"/>
                <w:szCs w:val="20"/>
              </w:rPr>
              <w:t xml:space="preserve"> </w:t>
            </w:r>
          </w:p>
          <w:p w:rsidR="009110CE" w:rsidRPr="009110CE" w:rsidRDefault="009110CE" w:rsidP="009110CE">
            <w:pPr>
              <w:keepLines/>
              <w:widowControl w:val="0"/>
              <w:numPr>
                <w:ilvl w:val="1"/>
                <w:numId w:val="5"/>
              </w:numPr>
              <w:autoSpaceDE w:val="0"/>
              <w:autoSpaceDN w:val="0"/>
              <w:adjustRightInd w:val="0"/>
              <w:spacing w:after="0" w:line="240" w:lineRule="auto"/>
              <w:ind w:left="709"/>
              <w:rPr>
                <w:rFonts w:ascii="Times New Roman" w:eastAsia="Times New Roman" w:hAnsi="Times New Roman" w:cs="Times New Roman"/>
                <w:b/>
                <w:sz w:val="20"/>
                <w:szCs w:val="20"/>
              </w:rPr>
            </w:pPr>
            <w:r w:rsidRPr="009110CE">
              <w:rPr>
                <w:rFonts w:ascii="Times New Roman" w:eastAsia="Times New Roman" w:hAnsi="Times New Roman" w:cs="Times New Roman"/>
                <w:b/>
                <w:sz w:val="20"/>
                <w:szCs w:val="20"/>
              </w:rPr>
              <w:t xml:space="preserve"> Descriere generală:</w:t>
            </w:r>
          </w:p>
          <w:p w:rsidR="009110CE" w:rsidRPr="009110CE" w:rsidRDefault="009110CE" w:rsidP="009110CE">
            <w:pPr>
              <w:numPr>
                <w:ilvl w:val="2"/>
                <w:numId w:val="5"/>
              </w:numPr>
              <w:spacing w:after="0"/>
              <w:ind w:left="1276"/>
              <w:contextualSpacing/>
              <w:jc w:val="both"/>
              <w:rPr>
                <w:rFonts w:ascii="Times New Roman" w:eastAsia="Calibri" w:hAnsi="Times New Roman" w:cs="Times New Roman"/>
                <w:noProof/>
                <w:sz w:val="20"/>
                <w:szCs w:val="20"/>
              </w:rPr>
            </w:pPr>
            <w:r w:rsidRPr="009110CE">
              <w:rPr>
                <w:rFonts w:ascii="Times New Roman" w:eastAsia="Calibri" w:hAnsi="Times New Roman" w:cs="Times New Roman"/>
                <w:noProof/>
                <w:sz w:val="20"/>
                <w:szCs w:val="20"/>
              </w:rPr>
              <w:t>Anul fabricării: 2019 -2020.</w:t>
            </w:r>
          </w:p>
          <w:p w:rsidR="009110CE" w:rsidRPr="009110CE" w:rsidRDefault="009110CE" w:rsidP="009110CE">
            <w:pPr>
              <w:numPr>
                <w:ilvl w:val="2"/>
                <w:numId w:val="5"/>
              </w:numPr>
              <w:spacing w:after="0"/>
              <w:ind w:left="1276"/>
              <w:contextualSpacing/>
              <w:jc w:val="both"/>
              <w:rPr>
                <w:rFonts w:ascii="Times New Roman" w:eastAsia="Calibri" w:hAnsi="Times New Roman" w:cs="Times New Roman"/>
                <w:noProof/>
                <w:sz w:val="20"/>
                <w:szCs w:val="20"/>
              </w:rPr>
            </w:pPr>
            <w:r w:rsidRPr="009110CE">
              <w:rPr>
                <w:rFonts w:ascii="Times New Roman" w:eastAsia="Calibri" w:hAnsi="Times New Roman" w:cs="Times New Roman"/>
                <w:noProof/>
                <w:sz w:val="20"/>
                <w:szCs w:val="20"/>
              </w:rPr>
              <w:t>Masa totală maximă: 1900 kg.;</w:t>
            </w:r>
          </w:p>
          <w:p w:rsidR="009110CE" w:rsidRPr="009110CE" w:rsidRDefault="009110CE" w:rsidP="009110CE">
            <w:pPr>
              <w:numPr>
                <w:ilvl w:val="2"/>
                <w:numId w:val="5"/>
              </w:numPr>
              <w:spacing w:after="0"/>
              <w:ind w:left="1276"/>
              <w:contextualSpacing/>
              <w:jc w:val="both"/>
              <w:rPr>
                <w:rFonts w:ascii="Times New Roman" w:eastAsia="Calibri" w:hAnsi="Times New Roman" w:cs="Times New Roman"/>
                <w:noProof/>
                <w:sz w:val="20"/>
                <w:szCs w:val="20"/>
              </w:rPr>
            </w:pPr>
            <w:r w:rsidRPr="009110CE">
              <w:rPr>
                <w:rFonts w:ascii="Times New Roman" w:eastAsia="Calibri" w:hAnsi="Times New Roman" w:cs="Times New Roman"/>
                <w:noProof/>
                <w:sz w:val="20"/>
                <w:szCs w:val="20"/>
              </w:rPr>
              <w:t>Masa proprie maximă: 1450 kg</w:t>
            </w:r>
          </w:p>
          <w:p w:rsidR="009110CE" w:rsidRPr="009110CE" w:rsidRDefault="009110CE" w:rsidP="009110CE">
            <w:pPr>
              <w:numPr>
                <w:ilvl w:val="2"/>
                <w:numId w:val="5"/>
              </w:numPr>
              <w:spacing w:after="0"/>
              <w:ind w:left="1276"/>
              <w:contextualSpacing/>
              <w:jc w:val="both"/>
              <w:rPr>
                <w:rFonts w:ascii="Times New Roman" w:eastAsia="Calibri" w:hAnsi="Times New Roman" w:cs="Times New Roman"/>
                <w:noProof/>
                <w:sz w:val="20"/>
                <w:szCs w:val="20"/>
              </w:rPr>
            </w:pPr>
            <w:r w:rsidRPr="009110CE">
              <w:rPr>
                <w:rFonts w:ascii="Times New Roman" w:eastAsia="Calibri" w:hAnsi="Times New Roman" w:cs="Times New Roman"/>
                <w:noProof/>
                <w:sz w:val="20"/>
                <w:szCs w:val="20"/>
              </w:rPr>
              <w:lastRenderedPageBreak/>
              <w:t>Capacitate scaune: minim 4 + 1 locuri;</w:t>
            </w:r>
          </w:p>
          <w:p w:rsidR="009110CE" w:rsidRPr="009110CE" w:rsidRDefault="009110CE" w:rsidP="009110CE">
            <w:pPr>
              <w:numPr>
                <w:ilvl w:val="2"/>
                <w:numId w:val="5"/>
              </w:numPr>
              <w:spacing w:after="0"/>
              <w:ind w:left="1276"/>
              <w:contextualSpacing/>
              <w:jc w:val="both"/>
              <w:rPr>
                <w:rFonts w:ascii="Times New Roman" w:eastAsia="Calibri" w:hAnsi="Times New Roman" w:cs="Times New Roman"/>
                <w:noProof/>
                <w:sz w:val="20"/>
                <w:szCs w:val="20"/>
              </w:rPr>
            </w:pPr>
            <w:r w:rsidRPr="009110CE">
              <w:rPr>
                <w:rFonts w:ascii="Times New Roman" w:eastAsia="Calibri" w:hAnsi="Times New Roman" w:cs="Times New Roman"/>
                <w:noProof/>
                <w:sz w:val="20"/>
                <w:szCs w:val="20"/>
              </w:rPr>
              <w:t>Numărul de uşi: 4</w:t>
            </w:r>
          </w:p>
          <w:p w:rsidR="009110CE" w:rsidRPr="009110CE" w:rsidRDefault="009110CE" w:rsidP="009110CE">
            <w:pPr>
              <w:numPr>
                <w:ilvl w:val="2"/>
                <w:numId w:val="5"/>
              </w:numPr>
              <w:spacing w:after="0"/>
              <w:ind w:left="1276"/>
              <w:contextualSpacing/>
              <w:jc w:val="both"/>
              <w:rPr>
                <w:rFonts w:ascii="Times New Roman" w:eastAsia="Calibri" w:hAnsi="Times New Roman" w:cs="Times New Roman"/>
                <w:noProof/>
                <w:sz w:val="20"/>
                <w:szCs w:val="20"/>
              </w:rPr>
            </w:pPr>
            <w:r w:rsidRPr="009110CE">
              <w:rPr>
                <w:rFonts w:ascii="Times New Roman" w:eastAsia="Calibri" w:hAnsi="Times New Roman" w:cs="Times New Roman"/>
                <w:noProof/>
                <w:sz w:val="20"/>
                <w:szCs w:val="20"/>
              </w:rPr>
              <w:t>Formula de tracţiune: 4 x 4;</w:t>
            </w:r>
          </w:p>
          <w:p w:rsidR="009110CE" w:rsidRPr="009110CE" w:rsidRDefault="009110CE" w:rsidP="009110CE">
            <w:pPr>
              <w:numPr>
                <w:ilvl w:val="2"/>
                <w:numId w:val="5"/>
              </w:numPr>
              <w:spacing w:after="0"/>
              <w:ind w:left="1276"/>
              <w:contextualSpacing/>
              <w:jc w:val="both"/>
              <w:rPr>
                <w:rFonts w:ascii="Times New Roman" w:eastAsia="Calibri" w:hAnsi="Times New Roman" w:cs="Times New Roman"/>
                <w:noProof/>
                <w:sz w:val="20"/>
                <w:szCs w:val="20"/>
              </w:rPr>
            </w:pPr>
            <w:r w:rsidRPr="009110CE">
              <w:rPr>
                <w:rFonts w:ascii="Times New Roman" w:eastAsia="Calibri" w:hAnsi="Times New Roman" w:cs="Times New Roman"/>
                <w:noProof/>
                <w:sz w:val="20"/>
                <w:szCs w:val="20"/>
              </w:rPr>
              <w:t>Lungime: maxim 4350 mm;</w:t>
            </w:r>
          </w:p>
          <w:p w:rsidR="009110CE" w:rsidRPr="009110CE" w:rsidRDefault="009110CE" w:rsidP="009110CE">
            <w:pPr>
              <w:numPr>
                <w:ilvl w:val="2"/>
                <w:numId w:val="5"/>
              </w:numPr>
              <w:spacing w:after="0"/>
              <w:ind w:left="1276"/>
              <w:contextualSpacing/>
              <w:jc w:val="both"/>
              <w:rPr>
                <w:rFonts w:ascii="Times New Roman" w:eastAsia="Calibri" w:hAnsi="Times New Roman" w:cs="Times New Roman"/>
                <w:noProof/>
                <w:sz w:val="20"/>
                <w:szCs w:val="20"/>
              </w:rPr>
            </w:pPr>
            <w:r w:rsidRPr="009110CE">
              <w:rPr>
                <w:rFonts w:ascii="Times New Roman" w:eastAsia="Calibri" w:hAnsi="Times New Roman" w:cs="Times New Roman"/>
                <w:noProof/>
                <w:sz w:val="20"/>
                <w:szCs w:val="20"/>
              </w:rPr>
              <w:t>Inălţime: maxim 1700 mm (măsurată la greutatea netă şi fără antenă);</w:t>
            </w:r>
          </w:p>
          <w:p w:rsidR="009110CE" w:rsidRPr="009110CE" w:rsidRDefault="009110CE" w:rsidP="009110CE">
            <w:pPr>
              <w:numPr>
                <w:ilvl w:val="2"/>
                <w:numId w:val="5"/>
              </w:numPr>
              <w:spacing w:after="0"/>
              <w:ind w:left="1276"/>
              <w:contextualSpacing/>
              <w:jc w:val="both"/>
              <w:rPr>
                <w:rFonts w:ascii="Times New Roman" w:eastAsia="Calibri" w:hAnsi="Times New Roman" w:cs="Times New Roman"/>
                <w:noProof/>
                <w:color w:val="FF0000"/>
                <w:sz w:val="20"/>
                <w:szCs w:val="20"/>
              </w:rPr>
            </w:pPr>
            <w:r w:rsidRPr="009110CE">
              <w:rPr>
                <w:rFonts w:ascii="Times New Roman" w:eastAsia="Calibri" w:hAnsi="Times New Roman" w:cs="Times New Roman"/>
                <w:noProof/>
                <w:sz w:val="20"/>
                <w:szCs w:val="20"/>
              </w:rPr>
              <w:t>Lăţime: maxim 1850 mm (măsurată fără oglinzile retrovizoare);</w:t>
            </w:r>
          </w:p>
          <w:p w:rsidR="009110CE" w:rsidRPr="009110CE" w:rsidRDefault="009110CE" w:rsidP="009110CE">
            <w:pPr>
              <w:numPr>
                <w:ilvl w:val="2"/>
                <w:numId w:val="5"/>
              </w:numPr>
              <w:spacing w:after="0"/>
              <w:ind w:left="1276"/>
              <w:contextualSpacing/>
              <w:jc w:val="both"/>
              <w:rPr>
                <w:rFonts w:ascii="Times New Roman" w:eastAsia="Calibri" w:hAnsi="Times New Roman" w:cs="Times New Roman"/>
                <w:noProof/>
                <w:sz w:val="20"/>
                <w:szCs w:val="20"/>
              </w:rPr>
            </w:pPr>
            <w:r w:rsidRPr="009110CE">
              <w:rPr>
                <w:rFonts w:ascii="Times New Roman" w:eastAsia="Calibri" w:hAnsi="Times New Roman" w:cs="Times New Roman"/>
                <w:noProof/>
                <w:color w:val="FF0000"/>
                <w:sz w:val="20"/>
                <w:szCs w:val="20"/>
              </w:rPr>
              <w:t xml:space="preserve"> </w:t>
            </w:r>
            <w:r w:rsidRPr="009110CE">
              <w:rPr>
                <w:rFonts w:ascii="Times New Roman" w:eastAsia="Calibri" w:hAnsi="Times New Roman" w:cs="Times New Roman"/>
                <w:noProof/>
                <w:sz w:val="20"/>
                <w:szCs w:val="20"/>
              </w:rPr>
              <w:t>Capacitatea de încărcare: minim 450 kg;</w:t>
            </w:r>
          </w:p>
          <w:p w:rsidR="009110CE" w:rsidRPr="009110CE" w:rsidRDefault="009110CE" w:rsidP="009110CE">
            <w:pPr>
              <w:numPr>
                <w:ilvl w:val="2"/>
                <w:numId w:val="5"/>
              </w:numPr>
              <w:spacing w:after="0"/>
              <w:ind w:left="1276"/>
              <w:contextualSpacing/>
              <w:jc w:val="both"/>
              <w:rPr>
                <w:rFonts w:ascii="Times New Roman" w:eastAsia="Calibri" w:hAnsi="Times New Roman" w:cs="Times New Roman"/>
                <w:noProof/>
                <w:sz w:val="20"/>
                <w:szCs w:val="20"/>
              </w:rPr>
            </w:pPr>
            <w:r w:rsidRPr="009110CE">
              <w:rPr>
                <w:rFonts w:ascii="Times New Roman" w:eastAsia="Calibri" w:hAnsi="Times New Roman" w:cs="Times New Roman"/>
                <w:noProof/>
                <w:sz w:val="20"/>
                <w:szCs w:val="20"/>
              </w:rPr>
              <w:t xml:space="preserve"> Volum portbagaj: minim 400 litri, cu posibilitatea extindrii până la minim1600 litri;</w:t>
            </w:r>
          </w:p>
          <w:p w:rsidR="009110CE" w:rsidRPr="009110CE" w:rsidRDefault="009110CE" w:rsidP="009110CE">
            <w:pPr>
              <w:numPr>
                <w:ilvl w:val="2"/>
                <w:numId w:val="5"/>
              </w:numPr>
              <w:spacing w:after="0"/>
              <w:ind w:left="1276"/>
              <w:contextualSpacing/>
              <w:jc w:val="both"/>
              <w:rPr>
                <w:rFonts w:ascii="Times New Roman" w:eastAsia="Calibri" w:hAnsi="Times New Roman" w:cs="Times New Roman"/>
                <w:noProof/>
                <w:sz w:val="20"/>
                <w:szCs w:val="20"/>
              </w:rPr>
            </w:pPr>
            <w:r w:rsidRPr="009110CE">
              <w:rPr>
                <w:rFonts w:ascii="Times New Roman" w:eastAsia="Calibri" w:hAnsi="Times New Roman" w:cs="Times New Roman"/>
                <w:noProof/>
                <w:color w:val="FF0000"/>
                <w:sz w:val="20"/>
                <w:szCs w:val="20"/>
              </w:rPr>
              <w:t xml:space="preserve"> </w:t>
            </w:r>
            <w:r w:rsidRPr="009110CE">
              <w:rPr>
                <w:rFonts w:ascii="Times New Roman" w:eastAsia="Calibri" w:hAnsi="Times New Roman" w:cs="Times New Roman"/>
                <w:noProof/>
                <w:sz w:val="20"/>
                <w:szCs w:val="20"/>
              </w:rPr>
              <w:t xml:space="preserve">Garanţie de exploatare: 36 de luni sau 100000 km; </w:t>
            </w:r>
          </w:p>
          <w:p w:rsidR="009110CE" w:rsidRPr="009110CE" w:rsidRDefault="009110CE" w:rsidP="009110CE">
            <w:pPr>
              <w:numPr>
                <w:ilvl w:val="2"/>
                <w:numId w:val="5"/>
              </w:numPr>
              <w:spacing w:after="0"/>
              <w:ind w:left="1276"/>
              <w:contextualSpacing/>
              <w:jc w:val="both"/>
              <w:rPr>
                <w:rFonts w:ascii="Times New Roman" w:eastAsia="Calibri" w:hAnsi="Times New Roman" w:cs="Times New Roman"/>
                <w:noProof/>
                <w:sz w:val="20"/>
                <w:szCs w:val="20"/>
              </w:rPr>
            </w:pPr>
            <w:r w:rsidRPr="009110CE">
              <w:rPr>
                <w:rFonts w:ascii="Times New Roman" w:eastAsia="Calibri" w:hAnsi="Times New Roman" w:cs="Times New Roman"/>
                <w:noProof/>
                <w:sz w:val="20"/>
                <w:szCs w:val="20"/>
              </w:rPr>
              <w:t xml:space="preserve"> Garanție pentru anticoroziunea caroseriei – minim 6 ani;</w:t>
            </w:r>
          </w:p>
          <w:p w:rsidR="009110CE" w:rsidRPr="009110CE" w:rsidRDefault="009110CE" w:rsidP="009110CE">
            <w:pPr>
              <w:numPr>
                <w:ilvl w:val="2"/>
                <w:numId w:val="5"/>
              </w:numPr>
              <w:spacing w:after="0"/>
              <w:ind w:left="1276"/>
              <w:contextualSpacing/>
              <w:jc w:val="both"/>
              <w:rPr>
                <w:rFonts w:ascii="Times New Roman" w:eastAsia="Calibri" w:hAnsi="Times New Roman" w:cs="Times New Roman"/>
                <w:noProof/>
                <w:sz w:val="20"/>
                <w:szCs w:val="20"/>
              </w:rPr>
            </w:pPr>
            <w:r w:rsidRPr="009110CE">
              <w:rPr>
                <w:rFonts w:ascii="Times New Roman" w:eastAsia="Calibri" w:hAnsi="Times New Roman" w:cs="Times New Roman"/>
                <w:noProof/>
                <w:sz w:val="20"/>
                <w:szCs w:val="20"/>
              </w:rPr>
              <w:t xml:space="preserve"> Sisteme de siguranţă pasivă, minim: </w:t>
            </w:r>
          </w:p>
          <w:p w:rsidR="009110CE" w:rsidRPr="009110CE" w:rsidRDefault="009110CE" w:rsidP="009110CE">
            <w:pPr>
              <w:numPr>
                <w:ilvl w:val="0"/>
                <w:numId w:val="9"/>
              </w:numPr>
              <w:spacing w:after="0"/>
              <w:contextualSpacing/>
              <w:jc w:val="both"/>
              <w:rPr>
                <w:rFonts w:ascii="Times New Roman" w:eastAsia="Calibri" w:hAnsi="Times New Roman" w:cs="Times New Roman"/>
                <w:noProof/>
                <w:sz w:val="20"/>
                <w:szCs w:val="20"/>
              </w:rPr>
            </w:pPr>
            <w:r w:rsidRPr="009110CE">
              <w:rPr>
                <w:rFonts w:ascii="Times New Roman" w:eastAsia="Calibri" w:hAnsi="Times New Roman" w:cs="Times New Roman"/>
                <w:bCs/>
                <w:sz w:val="20"/>
                <w:szCs w:val="20"/>
                <w:shd w:val="clear" w:color="auto" w:fill="FFFFFF"/>
              </w:rPr>
              <w:t>centuri de siguranţă în trei puncte – 4+1;</w:t>
            </w:r>
          </w:p>
          <w:p w:rsidR="009110CE" w:rsidRPr="009110CE" w:rsidRDefault="009110CE" w:rsidP="009110CE">
            <w:pPr>
              <w:numPr>
                <w:ilvl w:val="0"/>
                <w:numId w:val="9"/>
              </w:numPr>
              <w:spacing w:after="0"/>
              <w:contextualSpacing/>
              <w:jc w:val="both"/>
              <w:rPr>
                <w:rFonts w:ascii="Times New Roman" w:eastAsia="Calibri" w:hAnsi="Times New Roman" w:cs="Times New Roman"/>
                <w:noProof/>
                <w:sz w:val="20"/>
                <w:szCs w:val="20"/>
              </w:rPr>
            </w:pPr>
            <w:r w:rsidRPr="009110CE">
              <w:rPr>
                <w:rFonts w:ascii="Times New Roman" w:eastAsia="Calibri" w:hAnsi="Times New Roman" w:cs="Times New Roman"/>
                <w:bCs/>
                <w:sz w:val="20"/>
                <w:szCs w:val="20"/>
                <w:shd w:val="clear" w:color="auto" w:fill="FFFFFF"/>
              </w:rPr>
              <w:t xml:space="preserve">airbag-uri – minim 6 </w:t>
            </w:r>
            <w:r w:rsidRPr="009110CE">
              <w:rPr>
                <w:rFonts w:ascii="Times New Roman" w:eastAsia="Calibri" w:hAnsi="Times New Roman" w:cs="Times New Roman"/>
                <w:bCs/>
                <w:i/>
                <w:sz w:val="20"/>
                <w:szCs w:val="20"/>
                <w:shd w:val="clear" w:color="auto" w:fill="FFFFFF"/>
              </w:rPr>
              <w:t>(torace șofer, torace pasager dreapta, airbag-uri laterale tip cortină față și spate)</w:t>
            </w:r>
            <w:r w:rsidRPr="009110CE">
              <w:rPr>
                <w:rFonts w:ascii="Times New Roman" w:eastAsia="Calibri" w:hAnsi="Times New Roman" w:cs="Times New Roman"/>
                <w:bCs/>
                <w:sz w:val="20"/>
                <w:szCs w:val="20"/>
                <w:shd w:val="clear" w:color="auto" w:fill="FFFFFF"/>
              </w:rPr>
              <w:t>;</w:t>
            </w:r>
          </w:p>
          <w:p w:rsidR="009110CE" w:rsidRPr="009110CE" w:rsidRDefault="009110CE" w:rsidP="009110CE">
            <w:pPr>
              <w:numPr>
                <w:ilvl w:val="0"/>
                <w:numId w:val="9"/>
              </w:numPr>
              <w:spacing w:after="0"/>
              <w:contextualSpacing/>
              <w:jc w:val="both"/>
              <w:rPr>
                <w:rFonts w:ascii="Times New Roman" w:eastAsia="Calibri" w:hAnsi="Times New Roman" w:cs="Times New Roman"/>
                <w:noProof/>
                <w:sz w:val="20"/>
                <w:szCs w:val="20"/>
              </w:rPr>
            </w:pPr>
            <w:r w:rsidRPr="009110CE">
              <w:rPr>
                <w:rFonts w:ascii="Times New Roman" w:eastAsia="Calibri" w:hAnsi="Times New Roman" w:cs="Times New Roman"/>
                <w:bCs/>
                <w:sz w:val="20"/>
                <w:szCs w:val="20"/>
                <w:shd w:val="clear" w:color="auto" w:fill="FFFFFF"/>
              </w:rPr>
              <w:t>tetiere – 4+1;</w:t>
            </w:r>
          </w:p>
          <w:p w:rsidR="009110CE" w:rsidRPr="009110CE" w:rsidRDefault="009110CE" w:rsidP="009110CE">
            <w:pPr>
              <w:numPr>
                <w:ilvl w:val="2"/>
                <w:numId w:val="5"/>
              </w:numPr>
              <w:spacing w:after="0"/>
              <w:ind w:left="1276"/>
              <w:contextualSpacing/>
              <w:jc w:val="both"/>
              <w:rPr>
                <w:rFonts w:ascii="Times New Roman" w:eastAsia="Calibri" w:hAnsi="Times New Roman" w:cs="Times New Roman"/>
                <w:noProof/>
                <w:sz w:val="20"/>
                <w:szCs w:val="20"/>
              </w:rPr>
            </w:pPr>
            <w:r w:rsidRPr="009110CE">
              <w:rPr>
                <w:rFonts w:ascii="Times New Roman" w:eastAsia="Calibri" w:hAnsi="Times New Roman" w:cs="Times New Roman"/>
                <w:noProof/>
                <w:sz w:val="20"/>
                <w:szCs w:val="20"/>
              </w:rPr>
              <w:t xml:space="preserve"> Panoul de bord – metric. </w:t>
            </w:r>
          </w:p>
          <w:p w:rsidR="009110CE" w:rsidRPr="009110CE" w:rsidRDefault="009110CE" w:rsidP="009110CE">
            <w:pPr>
              <w:numPr>
                <w:ilvl w:val="2"/>
                <w:numId w:val="5"/>
              </w:numPr>
              <w:spacing w:after="0"/>
              <w:ind w:left="1276"/>
              <w:contextualSpacing/>
              <w:jc w:val="both"/>
              <w:rPr>
                <w:rFonts w:ascii="Times New Roman" w:eastAsia="Calibri" w:hAnsi="Times New Roman" w:cs="Times New Roman"/>
                <w:noProof/>
                <w:sz w:val="20"/>
                <w:szCs w:val="20"/>
              </w:rPr>
            </w:pPr>
            <w:r w:rsidRPr="009110CE">
              <w:rPr>
                <w:rFonts w:ascii="Times New Roman" w:eastAsia="Calibri" w:hAnsi="Times New Roman" w:cs="Times New Roman"/>
                <w:noProof/>
                <w:color w:val="FF0000"/>
                <w:sz w:val="20"/>
                <w:szCs w:val="20"/>
              </w:rPr>
              <w:t xml:space="preserve"> </w:t>
            </w:r>
            <w:r w:rsidRPr="009110CE">
              <w:rPr>
                <w:rFonts w:ascii="Times New Roman" w:eastAsia="Calibri" w:hAnsi="Times New Roman" w:cs="Times New Roman"/>
                <w:noProof/>
                <w:sz w:val="20"/>
                <w:szCs w:val="20"/>
              </w:rPr>
              <w:t xml:space="preserve">Instalaţii de </w:t>
            </w:r>
            <w:r w:rsidRPr="009110CE">
              <w:rPr>
                <w:rFonts w:ascii="Times New Roman" w:eastAsia="Calibri" w:hAnsi="Times New Roman" w:cs="Times New Roman"/>
                <w:noProof/>
                <w:sz w:val="20"/>
                <w:szCs w:val="20"/>
              </w:rPr>
              <w:lastRenderedPageBreak/>
              <w:t>semnalizare, minim:</w:t>
            </w:r>
          </w:p>
          <w:p w:rsidR="009110CE" w:rsidRPr="009110CE" w:rsidRDefault="009110CE" w:rsidP="009110CE">
            <w:pPr>
              <w:numPr>
                <w:ilvl w:val="0"/>
                <w:numId w:val="7"/>
              </w:numPr>
              <w:spacing w:after="0"/>
              <w:contextualSpacing/>
              <w:jc w:val="both"/>
              <w:rPr>
                <w:rFonts w:ascii="Times New Roman" w:eastAsia="Calibri" w:hAnsi="Times New Roman" w:cs="Times New Roman"/>
                <w:noProof/>
                <w:sz w:val="20"/>
                <w:szCs w:val="20"/>
              </w:rPr>
            </w:pPr>
            <w:r w:rsidRPr="009110CE">
              <w:rPr>
                <w:rFonts w:ascii="Times New Roman" w:eastAsia="Calibri" w:hAnsi="Times New Roman" w:cs="Times New Roman"/>
                <w:noProof/>
                <w:sz w:val="20"/>
                <w:szCs w:val="20"/>
              </w:rPr>
              <w:t>a curelei pentru şofer necuplate;</w:t>
            </w:r>
          </w:p>
          <w:p w:rsidR="009110CE" w:rsidRPr="009110CE" w:rsidRDefault="009110CE" w:rsidP="009110CE">
            <w:pPr>
              <w:numPr>
                <w:ilvl w:val="0"/>
                <w:numId w:val="7"/>
              </w:numPr>
              <w:spacing w:after="0"/>
              <w:contextualSpacing/>
              <w:jc w:val="both"/>
              <w:rPr>
                <w:rFonts w:ascii="Times New Roman" w:eastAsia="Calibri" w:hAnsi="Times New Roman" w:cs="Times New Roman"/>
                <w:noProof/>
                <w:sz w:val="20"/>
                <w:szCs w:val="20"/>
              </w:rPr>
            </w:pPr>
            <w:r w:rsidRPr="009110CE">
              <w:rPr>
                <w:rFonts w:ascii="Times New Roman" w:eastAsia="Calibri" w:hAnsi="Times New Roman" w:cs="Times New Roman"/>
                <w:noProof/>
                <w:sz w:val="20"/>
                <w:szCs w:val="20"/>
              </w:rPr>
              <w:t>nivel scăzut a lichidului de răcire;</w:t>
            </w:r>
          </w:p>
          <w:p w:rsidR="009110CE" w:rsidRPr="009110CE" w:rsidRDefault="009110CE" w:rsidP="009110CE">
            <w:pPr>
              <w:numPr>
                <w:ilvl w:val="0"/>
                <w:numId w:val="7"/>
              </w:numPr>
              <w:spacing w:after="0"/>
              <w:contextualSpacing/>
              <w:jc w:val="both"/>
              <w:rPr>
                <w:rFonts w:ascii="Times New Roman" w:eastAsia="Calibri" w:hAnsi="Times New Roman" w:cs="Times New Roman"/>
                <w:noProof/>
                <w:sz w:val="20"/>
                <w:szCs w:val="20"/>
              </w:rPr>
            </w:pPr>
            <w:r w:rsidRPr="009110CE">
              <w:rPr>
                <w:rFonts w:ascii="Times New Roman" w:eastAsia="Calibri" w:hAnsi="Times New Roman" w:cs="Times New Roman"/>
                <w:noProof/>
                <w:sz w:val="20"/>
                <w:szCs w:val="20"/>
              </w:rPr>
              <w:t>nivel sau presiune joasă a uleiului motor;</w:t>
            </w:r>
          </w:p>
          <w:p w:rsidR="009110CE" w:rsidRPr="009110CE" w:rsidRDefault="009110CE" w:rsidP="009110CE">
            <w:pPr>
              <w:numPr>
                <w:ilvl w:val="0"/>
                <w:numId w:val="7"/>
              </w:numPr>
              <w:spacing w:after="0"/>
              <w:contextualSpacing/>
              <w:jc w:val="both"/>
              <w:rPr>
                <w:rFonts w:ascii="Times New Roman" w:eastAsia="Calibri" w:hAnsi="Times New Roman" w:cs="Times New Roman"/>
                <w:noProof/>
                <w:sz w:val="20"/>
                <w:szCs w:val="20"/>
              </w:rPr>
            </w:pPr>
            <w:r w:rsidRPr="009110CE">
              <w:rPr>
                <w:rFonts w:ascii="Times New Roman" w:eastAsia="Calibri" w:hAnsi="Times New Roman" w:cs="Times New Roman"/>
                <w:noProof/>
                <w:sz w:val="20"/>
                <w:szCs w:val="20"/>
              </w:rPr>
              <w:t>mers în marşarier;</w:t>
            </w:r>
          </w:p>
          <w:p w:rsidR="009110CE" w:rsidRPr="009110CE" w:rsidRDefault="009110CE" w:rsidP="009110CE">
            <w:pPr>
              <w:numPr>
                <w:ilvl w:val="0"/>
                <w:numId w:val="7"/>
              </w:numPr>
              <w:spacing w:after="0"/>
              <w:contextualSpacing/>
              <w:jc w:val="both"/>
              <w:rPr>
                <w:rFonts w:ascii="Times New Roman" w:eastAsia="Calibri" w:hAnsi="Times New Roman" w:cs="Times New Roman"/>
                <w:noProof/>
                <w:sz w:val="20"/>
                <w:szCs w:val="20"/>
              </w:rPr>
            </w:pPr>
            <w:r w:rsidRPr="009110CE">
              <w:rPr>
                <w:rFonts w:ascii="Times New Roman" w:eastAsia="Calibri" w:hAnsi="Times New Roman" w:cs="Times New Roman"/>
                <w:noProof/>
                <w:sz w:val="20"/>
                <w:szCs w:val="20"/>
              </w:rPr>
              <w:t>luminile exterioare lăsate aprinse;</w:t>
            </w:r>
          </w:p>
          <w:p w:rsidR="009110CE" w:rsidRPr="009110CE" w:rsidRDefault="009110CE" w:rsidP="009110CE">
            <w:pPr>
              <w:numPr>
                <w:ilvl w:val="0"/>
                <w:numId w:val="7"/>
              </w:numPr>
              <w:spacing w:after="0"/>
              <w:contextualSpacing/>
              <w:jc w:val="both"/>
              <w:rPr>
                <w:rFonts w:ascii="Times New Roman" w:eastAsia="Calibri" w:hAnsi="Times New Roman" w:cs="Times New Roman"/>
                <w:noProof/>
                <w:sz w:val="20"/>
                <w:szCs w:val="20"/>
              </w:rPr>
            </w:pPr>
            <w:r w:rsidRPr="009110CE">
              <w:rPr>
                <w:rFonts w:ascii="Times New Roman" w:eastAsia="Calibri" w:hAnsi="Times New Roman" w:cs="Times New Roman"/>
                <w:noProof/>
                <w:sz w:val="20"/>
                <w:szCs w:val="20"/>
              </w:rPr>
              <w:t>presiunea în pneuri;</w:t>
            </w:r>
          </w:p>
          <w:p w:rsidR="009110CE" w:rsidRPr="009110CE" w:rsidRDefault="009110CE" w:rsidP="009110CE">
            <w:pPr>
              <w:numPr>
                <w:ilvl w:val="2"/>
                <w:numId w:val="5"/>
              </w:numPr>
              <w:spacing w:after="0"/>
              <w:ind w:left="1276"/>
              <w:contextualSpacing/>
              <w:jc w:val="both"/>
              <w:rPr>
                <w:rFonts w:ascii="Times New Roman" w:eastAsia="Calibri" w:hAnsi="Times New Roman" w:cs="Times New Roman"/>
                <w:noProof/>
                <w:sz w:val="20"/>
                <w:szCs w:val="20"/>
              </w:rPr>
            </w:pPr>
            <w:r w:rsidRPr="009110CE">
              <w:rPr>
                <w:rFonts w:ascii="Times New Roman" w:eastAsia="Calibri" w:hAnsi="Times New Roman" w:cs="Times New Roman"/>
                <w:noProof/>
                <w:sz w:val="20"/>
                <w:szCs w:val="20"/>
              </w:rPr>
              <w:t xml:space="preserve"> Cu automobilul vor fi livrate: </w:t>
            </w:r>
          </w:p>
          <w:p w:rsidR="009110CE" w:rsidRPr="009110CE" w:rsidRDefault="009110CE" w:rsidP="009110CE">
            <w:pPr>
              <w:numPr>
                <w:ilvl w:val="0"/>
                <w:numId w:val="8"/>
              </w:numPr>
              <w:spacing w:after="0"/>
              <w:contextualSpacing/>
              <w:jc w:val="both"/>
              <w:rPr>
                <w:rFonts w:ascii="Times New Roman" w:eastAsia="Calibri" w:hAnsi="Times New Roman" w:cs="Times New Roman"/>
                <w:noProof/>
                <w:sz w:val="20"/>
                <w:szCs w:val="20"/>
              </w:rPr>
            </w:pPr>
            <w:r w:rsidRPr="009110CE">
              <w:rPr>
                <w:rFonts w:ascii="Times New Roman" w:eastAsia="Calibri" w:hAnsi="Times New Roman" w:cs="Times New Roman"/>
                <w:noProof/>
                <w:sz w:val="20"/>
                <w:szCs w:val="20"/>
              </w:rPr>
              <w:t>cheie pentru roţi;</w:t>
            </w:r>
          </w:p>
          <w:p w:rsidR="009110CE" w:rsidRPr="009110CE" w:rsidRDefault="009110CE" w:rsidP="009110CE">
            <w:pPr>
              <w:numPr>
                <w:ilvl w:val="0"/>
                <w:numId w:val="8"/>
              </w:numPr>
              <w:spacing w:after="0"/>
              <w:contextualSpacing/>
              <w:jc w:val="both"/>
              <w:rPr>
                <w:rFonts w:ascii="Times New Roman" w:eastAsia="Calibri" w:hAnsi="Times New Roman" w:cs="Times New Roman"/>
                <w:noProof/>
                <w:sz w:val="20"/>
                <w:szCs w:val="20"/>
              </w:rPr>
            </w:pPr>
            <w:r w:rsidRPr="009110CE">
              <w:rPr>
                <w:rFonts w:ascii="Times New Roman" w:eastAsia="Calibri" w:hAnsi="Times New Roman" w:cs="Times New Roman"/>
                <w:noProof/>
                <w:sz w:val="20"/>
                <w:szCs w:val="20"/>
              </w:rPr>
              <w:t>pompă pneumatică;</w:t>
            </w:r>
          </w:p>
          <w:p w:rsidR="009110CE" w:rsidRPr="009110CE" w:rsidRDefault="009110CE" w:rsidP="009110CE">
            <w:pPr>
              <w:numPr>
                <w:ilvl w:val="0"/>
                <w:numId w:val="8"/>
              </w:numPr>
              <w:spacing w:after="0"/>
              <w:contextualSpacing/>
              <w:jc w:val="both"/>
              <w:rPr>
                <w:rFonts w:ascii="Times New Roman" w:eastAsia="Calibri" w:hAnsi="Times New Roman" w:cs="Times New Roman"/>
                <w:noProof/>
                <w:sz w:val="20"/>
                <w:szCs w:val="20"/>
              </w:rPr>
            </w:pPr>
            <w:r w:rsidRPr="009110CE">
              <w:rPr>
                <w:rFonts w:ascii="Times New Roman" w:eastAsia="Calibri" w:hAnsi="Times New Roman" w:cs="Times New Roman"/>
                <w:noProof/>
                <w:sz w:val="20"/>
                <w:szCs w:val="20"/>
              </w:rPr>
              <w:t>cric pentru automobil;</w:t>
            </w:r>
          </w:p>
          <w:p w:rsidR="009110CE" w:rsidRPr="009110CE" w:rsidRDefault="009110CE" w:rsidP="009110CE">
            <w:pPr>
              <w:numPr>
                <w:ilvl w:val="0"/>
                <w:numId w:val="8"/>
              </w:numPr>
              <w:spacing w:after="0"/>
              <w:contextualSpacing/>
              <w:jc w:val="both"/>
              <w:rPr>
                <w:rFonts w:ascii="Times New Roman" w:eastAsia="Calibri" w:hAnsi="Times New Roman" w:cs="Times New Roman"/>
                <w:noProof/>
                <w:sz w:val="20"/>
                <w:szCs w:val="20"/>
              </w:rPr>
            </w:pPr>
            <w:r w:rsidRPr="009110CE">
              <w:rPr>
                <w:rFonts w:ascii="Times New Roman" w:eastAsia="Calibri" w:hAnsi="Times New Roman" w:cs="Times New Roman"/>
                <w:noProof/>
                <w:sz w:val="20"/>
                <w:szCs w:val="20"/>
              </w:rPr>
              <w:t>indicator de avarie (triunghi reflectorizant);</w:t>
            </w:r>
          </w:p>
          <w:p w:rsidR="009110CE" w:rsidRPr="009110CE" w:rsidRDefault="009110CE" w:rsidP="009110CE">
            <w:pPr>
              <w:numPr>
                <w:ilvl w:val="0"/>
                <w:numId w:val="8"/>
              </w:numPr>
              <w:spacing w:after="0"/>
              <w:contextualSpacing/>
              <w:jc w:val="both"/>
              <w:rPr>
                <w:rFonts w:ascii="Times New Roman" w:eastAsia="Calibri" w:hAnsi="Times New Roman" w:cs="Times New Roman"/>
                <w:noProof/>
                <w:sz w:val="20"/>
                <w:szCs w:val="20"/>
              </w:rPr>
            </w:pPr>
            <w:r w:rsidRPr="009110CE">
              <w:rPr>
                <w:rFonts w:ascii="Times New Roman" w:eastAsia="Calibri" w:hAnsi="Times New Roman" w:cs="Times New Roman"/>
                <w:noProof/>
                <w:sz w:val="20"/>
                <w:szCs w:val="20"/>
              </w:rPr>
              <w:t>vestă reflectorizantă;</w:t>
            </w:r>
          </w:p>
          <w:p w:rsidR="009110CE" w:rsidRPr="009110CE" w:rsidRDefault="009110CE" w:rsidP="009110CE">
            <w:pPr>
              <w:numPr>
                <w:ilvl w:val="0"/>
                <w:numId w:val="8"/>
              </w:numPr>
              <w:spacing w:after="0"/>
              <w:contextualSpacing/>
              <w:jc w:val="both"/>
              <w:rPr>
                <w:rFonts w:ascii="Times New Roman" w:eastAsia="Calibri" w:hAnsi="Times New Roman" w:cs="Times New Roman"/>
                <w:noProof/>
                <w:sz w:val="20"/>
                <w:szCs w:val="20"/>
              </w:rPr>
            </w:pPr>
            <w:r w:rsidRPr="009110CE">
              <w:rPr>
                <w:rFonts w:ascii="Times New Roman" w:eastAsia="Times New Roman" w:hAnsi="Times New Roman" w:cs="Times New Roman"/>
                <w:bCs/>
                <w:sz w:val="20"/>
                <w:szCs w:val="20"/>
                <w:lang w:eastAsia="ro-RO"/>
              </w:rPr>
              <w:t>trusă de prim ajutor medical pentru autovehicule conţinutul minim al căreia să corespundă prevederilor Hotărârii Guvernului nr.1306 din 21.11.2008;</w:t>
            </w:r>
          </w:p>
          <w:p w:rsidR="009110CE" w:rsidRPr="009110CE" w:rsidRDefault="009110CE" w:rsidP="009110CE">
            <w:pPr>
              <w:numPr>
                <w:ilvl w:val="0"/>
                <w:numId w:val="8"/>
              </w:numPr>
              <w:spacing w:after="0"/>
              <w:contextualSpacing/>
              <w:jc w:val="both"/>
              <w:rPr>
                <w:rFonts w:ascii="Times New Roman" w:eastAsia="Calibri" w:hAnsi="Times New Roman" w:cs="Times New Roman"/>
                <w:noProof/>
                <w:sz w:val="20"/>
                <w:szCs w:val="20"/>
              </w:rPr>
            </w:pPr>
            <w:r w:rsidRPr="009110CE">
              <w:rPr>
                <w:rFonts w:ascii="Times New Roman" w:eastAsia="Times New Roman" w:hAnsi="Times New Roman" w:cs="Times New Roman"/>
                <w:bCs/>
                <w:sz w:val="20"/>
                <w:szCs w:val="20"/>
                <w:lang w:eastAsia="ro-RO"/>
              </w:rPr>
              <w:t>set covorașe din cauciuc.</w:t>
            </w:r>
          </w:p>
          <w:p w:rsidR="009110CE" w:rsidRPr="009110CE" w:rsidRDefault="009110CE" w:rsidP="009110CE">
            <w:pPr>
              <w:numPr>
                <w:ilvl w:val="2"/>
                <w:numId w:val="5"/>
              </w:numPr>
              <w:spacing w:after="0"/>
              <w:ind w:left="1276"/>
              <w:contextualSpacing/>
              <w:jc w:val="both"/>
              <w:rPr>
                <w:rFonts w:ascii="Times New Roman" w:eastAsia="Calibri" w:hAnsi="Times New Roman" w:cs="Times New Roman"/>
                <w:noProof/>
                <w:sz w:val="20"/>
                <w:szCs w:val="20"/>
              </w:rPr>
            </w:pPr>
            <w:r w:rsidRPr="009110CE">
              <w:rPr>
                <w:rFonts w:ascii="Times New Roman" w:eastAsia="Calibri" w:hAnsi="Times New Roman" w:cs="Times New Roman"/>
                <w:noProof/>
                <w:sz w:val="20"/>
                <w:szCs w:val="20"/>
              </w:rPr>
              <w:t xml:space="preserve"> Încuietoare centralizată cu telecomandă de la cheie;</w:t>
            </w:r>
          </w:p>
          <w:p w:rsidR="009110CE" w:rsidRPr="009110CE" w:rsidRDefault="009110CE" w:rsidP="009110CE">
            <w:pPr>
              <w:numPr>
                <w:ilvl w:val="2"/>
                <w:numId w:val="5"/>
              </w:numPr>
              <w:spacing w:after="0"/>
              <w:ind w:left="1276"/>
              <w:contextualSpacing/>
              <w:jc w:val="both"/>
              <w:rPr>
                <w:rFonts w:ascii="Times New Roman" w:eastAsia="Calibri" w:hAnsi="Times New Roman" w:cs="Times New Roman"/>
                <w:noProof/>
                <w:sz w:val="20"/>
                <w:szCs w:val="20"/>
              </w:rPr>
            </w:pPr>
            <w:r w:rsidRPr="009110CE">
              <w:rPr>
                <w:rFonts w:ascii="Times New Roman" w:eastAsia="Calibri" w:hAnsi="Times New Roman" w:cs="Times New Roman"/>
                <w:noProof/>
                <w:sz w:val="20"/>
                <w:szCs w:val="20"/>
              </w:rPr>
              <w:t xml:space="preserve">Manual de utilizare, preferabil în </w:t>
            </w:r>
            <w:r w:rsidRPr="009110CE">
              <w:rPr>
                <w:rFonts w:ascii="Times New Roman" w:eastAsia="Calibri" w:hAnsi="Times New Roman" w:cs="Times New Roman"/>
                <w:noProof/>
                <w:sz w:val="20"/>
                <w:szCs w:val="20"/>
              </w:rPr>
              <w:lastRenderedPageBreak/>
              <w:t>limba română.</w:t>
            </w:r>
          </w:p>
          <w:p w:rsidR="009110CE" w:rsidRPr="009110CE" w:rsidRDefault="009110CE" w:rsidP="009110CE">
            <w:pPr>
              <w:spacing w:after="0"/>
              <w:ind w:left="1276"/>
              <w:contextualSpacing/>
              <w:jc w:val="both"/>
              <w:rPr>
                <w:rFonts w:ascii="Times New Roman" w:eastAsia="Calibri" w:hAnsi="Times New Roman" w:cs="Times New Roman"/>
                <w:noProof/>
                <w:color w:val="FF0000"/>
                <w:sz w:val="20"/>
                <w:szCs w:val="20"/>
              </w:rPr>
            </w:pPr>
          </w:p>
          <w:p w:rsidR="009110CE" w:rsidRPr="009110CE" w:rsidRDefault="009110CE" w:rsidP="009110CE">
            <w:pPr>
              <w:keepLines/>
              <w:widowControl w:val="0"/>
              <w:numPr>
                <w:ilvl w:val="1"/>
                <w:numId w:val="5"/>
              </w:numPr>
              <w:autoSpaceDE w:val="0"/>
              <w:autoSpaceDN w:val="0"/>
              <w:adjustRightInd w:val="0"/>
              <w:spacing w:after="0" w:line="240" w:lineRule="auto"/>
              <w:ind w:left="709"/>
              <w:rPr>
                <w:rFonts w:ascii="Times New Roman" w:eastAsia="Times New Roman" w:hAnsi="Times New Roman" w:cs="Times New Roman"/>
                <w:sz w:val="20"/>
                <w:szCs w:val="20"/>
              </w:rPr>
            </w:pPr>
            <w:r w:rsidRPr="009110CE">
              <w:rPr>
                <w:rFonts w:ascii="Times New Roman" w:eastAsia="Times New Roman" w:hAnsi="Times New Roman" w:cs="Times New Roman"/>
                <w:color w:val="FF0000"/>
                <w:sz w:val="20"/>
                <w:szCs w:val="20"/>
              </w:rPr>
              <w:t xml:space="preserve"> </w:t>
            </w:r>
            <w:r w:rsidRPr="009110CE">
              <w:rPr>
                <w:rFonts w:ascii="Times New Roman" w:eastAsia="Times New Roman" w:hAnsi="Times New Roman" w:cs="Times New Roman"/>
                <w:sz w:val="20"/>
                <w:szCs w:val="20"/>
              </w:rPr>
              <w:t>Diametrul de bracare: maxim 11 metri;</w:t>
            </w:r>
          </w:p>
          <w:p w:rsidR="009110CE" w:rsidRPr="009110CE" w:rsidRDefault="009110CE" w:rsidP="009110CE">
            <w:pPr>
              <w:keepLines/>
              <w:widowControl w:val="0"/>
              <w:numPr>
                <w:ilvl w:val="1"/>
                <w:numId w:val="5"/>
              </w:numPr>
              <w:autoSpaceDE w:val="0"/>
              <w:autoSpaceDN w:val="0"/>
              <w:adjustRightInd w:val="0"/>
              <w:spacing w:after="0" w:line="240" w:lineRule="auto"/>
              <w:ind w:left="709"/>
              <w:rPr>
                <w:rFonts w:ascii="Times New Roman" w:eastAsia="Times New Roman" w:hAnsi="Times New Roman" w:cs="Times New Roman"/>
                <w:sz w:val="20"/>
                <w:szCs w:val="20"/>
              </w:rPr>
            </w:pPr>
            <w:r w:rsidRPr="009110CE">
              <w:rPr>
                <w:rFonts w:ascii="Times New Roman" w:eastAsia="Times New Roman" w:hAnsi="Times New Roman" w:cs="Times New Roman"/>
                <w:b/>
                <w:color w:val="FF0000"/>
                <w:sz w:val="20"/>
                <w:szCs w:val="20"/>
              </w:rPr>
              <w:t xml:space="preserve"> </w:t>
            </w:r>
            <w:r w:rsidRPr="009110CE">
              <w:rPr>
                <w:rFonts w:ascii="Times New Roman" w:eastAsia="Times New Roman" w:hAnsi="Times New Roman" w:cs="Times New Roman"/>
                <w:sz w:val="20"/>
                <w:szCs w:val="20"/>
              </w:rPr>
              <w:t>Tipul caroseriei: SUV (</w:t>
            </w:r>
            <w:r w:rsidRPr="009110CE">
              <w:rPr>
                <w:rFonts w:ascii="Times New Roman" w:eastAsia="Times New Roman" w:hAnsi="Times New Roman" w:cs="Times New Roman"/>
                <w:bCs/>
                <w:i/>
                <w:iCs/>
                <w:sz w:val="20"/>
                <w:szCs w:val="20"/>
                <w:shd w:val="clear" w:color="auto" w:fill="FFFFFF"/>
                <w:lang w:val="en-US"/>
              </w:rPr>
              <w:t>Sport Utility Vehicle)</w:t>
            </w:r>
            <w:r w:rsidRPr="009110CE">
              <w:rPr>
                <w:rFonts w:ascii="Times New Roman" w:eastAsia="Times New Roman" w:hAnsi="Times New Roman" w:cs="Times New Roman"/>
                <w:sz w:val="20"/>
                <w:szCs w:val="20"/>
                <w:shd w:val="clear" w:color="auto" w:fill="FFFFFF"/>
                <w:lang w:val="en-US"/>
              </w:rPr>
              <w:t> </w:t>
            </w:r>
            <w:r w:rsidRPr="009110CE">
              <w:rPr>
                <w:rFonts w:ascii="Times New Roman" w:eastAsia="Times New Roman" w:hAnsi="Times New Roman" w:cs="Times New Roman"/>
                <w:sz w:val="20"/>
                <w:szCs w:val="20"/>
              </w:rPr>
              <w:t>.</w:t>
            </w:r>
          </w:p>
          <w:p w:rsidR="009110CE" w:rsidRPr="009110CE" w:rsidRDefault="009110CE" w:rsidP="009110CE">
            <w:pPr>
              <w:keepLines/>
              <w:numPr>
                <w:ilvl w:val="1"/>
                <w:numId w:val="4"/>
              </w:numPr>
              <w:spacing w:after="0" w:line="240" w:lineRule="auto"/>
              <w:rPr>
                <w:rFonts w:ascii="Times New Roman" w:eastAsia="Times New Roman" w:hAnsi="Times New Roman" w:cs="Times New Roman"/>
                <w:b/>
                <w:color w:val="FF0000"/>
                <w:sz w:val="20"/>
                <w:szCs w:val="20"/>
              </w:rPr>
            </w:pPr>
          </w:p>
          <w:p w:rsidR="009110CE" w:rsidRPr="009110CE" w:rsidRDefault="009110CE" w:rsidP="009110CE">
            <w:pPr>
              <w:keepLines/>
              <w:numPr>
                <w:ilvl w:val="0"/>
                <w:numId w:val="5"/>
              </w:numPr>
              <w:spacing w:after="0"/>
              <w:contextualSpacing/>
              <w:rPr>
                <w:rFonts w:ascii="Times New Roman" w:eastAsia="Times New Roman" w:hAnsi="Times New Roman" w:cs="Times New Roman"/>
                <w:b/>
                <w:sz w:val="20"/>
                <w:szCs w:val="20"/>
              </w:rPr>
            </w:pPr>
            <w:r w:rsidRPr="009110CE">
              <w:rPr>
                <w:rFonts w:ascii="Times New Roman" w:eastAsia="Calibri" w:hAnsi="Times New Roman" w:cs="Times New Roman"/>
                <w:b/>
                <w:sz w:val="20"/>
                <w:szCs w:val="20"/>
              </w:rPr>
              <w:t>PERFORMANTE</w:t>
            </w:r>
            <w:r w:rsidRPr="009110CE">
              <w:rPr>
                <w:rFonts w:ascii="Times New Roman" w:eastAsia="Calibri" w:hAnsi="Times New Roman" w:cs="Times New Roman"/>
                <w:b/>
                <w:sz w:val="20"/>
                <w:szCs w:val="20"/>
              </w:rPr>
              <w:br/>
            </w:r>
            <w:r w:rsidRPr="009110CE">
              <w:rPr>
                <w:rFonts w:ascii="Times New Roman" w:eastAsia="Times New Roman" w:hAnsi="Times New Roman" w:cs="Times New Roman"/>
                <w:b/>
                <w:sz w:val="20"/>
                <w:szCs w:val="20"/>
              </w:rPr>
              <w:t>2.1 Motor:</w:t>
            </w:r>
          </w:p>
          <w:p w:rsidR="009110CE" w:rsidRPr="009110CE" w:rsidRDefault="009110CE" w:rsidP="009110CE">
            <w:pPr>
              <w:numPr>
                <w:ilvl w:val="2"/>
                <w:numId w:val="5"/>
              </w:numPr>
              <w:spacing w:after="0"/>
              <w:ind w:left="1276"/>
              <w:contextualSpacing/>
              <w:jc w:val="both"/>
              <w:rPr>
                <w:rFonts w:ascii="Times New Roman" w:eastAsia="Calibri" w:hAnsi="Times New Roman" w:cs="Times New Roman"/>
                <w:noProof/>
                <w:sz w:val="20"/>
                <w:szCs w:val="20"/>
              </w:rPr>
            </w:pPr>
            <w:r w:rsidRPr="009110CE">
              <w:rPr>
                <w:rFonts w:ascii="Times New Roman" w:eastAsia="Calibri" w:hAnsi="Times New Roman" w:cs="Times New Roman"/>
                <w:noProof/>
                <w:sz w:val="20"/>
                <w:szCs w:val="20"/>
              </w:rPr>
              <w:t>Combustibil: Diesel;</w:t>
            </w:r>
          </w:p>
          <w:p w:rsidR="009110CE" w:rsidRPr="009110CE" w:rsidRDefault="009110CE" w:rsidP="009110CE">
            <w:pPr>
              <w:numPr>
                <w:ilvl w:val="2"/>
                <w:numId w:val="5"/>
              </w:numPr>
              <w:spacing w:after="0"/>
              <w:ind w:left="1276"/>
              <w:contextualSpacing/>
              <w:jc w:val="both"/>
              <w:rPr>
                <w:rFonts w:ascii="Times New Roman" w:eastAsia="Calibri" w:hAnsi="Times New Roman" w:cs="Times New Roman"/>
                <w:noProof/>
                <w:sz w:val="20"/>
                <w:szCs w:val="20"/>
              </w:rPr>
            </w:pPr>
            <w:r w:rsidRPr="009110CE">
              <w:rPr>
                <w:rFonts w:ascii="Times New Roman" w:eastAsia="Calibri" w:hAnsi="Times New Roman" w:cs="Times New Roman"/>
                <w:noProof/>
                <w:sz w:val="20"/>
                <w:szCs w:val="20"/>
              </w:rPr>
              <w:t>Gradul de poluare: minim Euro 6</w:t>
            </w:r>
          </w:p>
          <w:p w:rsidR="009110CE" w:rsidRPr="009110CE" w:rsidRDefault="009110CE" w:rsidP="009110CE">
            <w:pPr>
              <w:numPr>
                <w:ilvl w:val="2"/>
                <w:numId w:val="5"/>
              </w:numPr>
              <w:spacing w:after="0"/>
              <w:ind w:left="1276"/>
              <w:contextualSpacing/>
              <w:jc w:val="both"/>
              <w:rPr>
                <w:rFonts w:ascii="Times New Roman" w:eastAsia="Calibri" w:hAnsi="Times New Roman" w:cs="Times New Roman"/>
                <w:noProof/>
                <w:sz w:val="20"/>
                <w:szCs w:val="20"/>
              </w:rPr>
            </w:pPr>
            <w:r w:rsidRPr="009110CE">
              <w:rPr>
                <w:rFonts w:ascii="Times New Roman" w:eastAsia="Calibri" w:hAnsi="Times New Roman" w:cs="Times New Roman"/>
                <w:noProof/>
                <w:sz w:val="20"/>
                <w:szCs w:val="20"/>
              </w:rPr>
              <w:t>Cilindri: 4 în linie;</w:t>
            </w:r>
          </w:p>
          <w:p w:rsidR="009110CE" w:rsidRPr="009110CE" w:rsidRDefault="009110CE" w:rsidP="009110CE">
            <w:pPr>
              <w:numPr>
                <w:ilvl w:val="2"/>
                <w:numId w:val="5"/>
              </w:numPr>
              <w:spacing w:after="0"/>
              <w:ind w:left="1276"/>
              <w:contextualSpacing/>
              <w:jc w:val="both"/>
              <w:rPr>
                <w:rFonts w:ascii="Times New Roman" w:eastAsia="Calibri" w:hAnsi="Times New Roman" w:cs="Times New Roman"/>
                <w:noProof/>
                <w:sz w:val="20"/>
                <w:szCs w:val="20"/>
              </w:rPr>
            </w:pPr>
            <w:r w:rsidRPr="009110CE">
              <w:rPr>
                <w:rFonts w:ascii="Times New Roman" w:eastAsia="Calibri" w:hAnsi="Times New Roman" w:cs="Times New Roman"/>
                <w:noProof/>
                <w:sz w:val="20"/>
                <w:szCs w:val="20"/>
              </w:rPr>
              <w:t>Valve: minim 2 per/cilindru;</w:t>
            </w:r>
          </w:p>
          <w:p w:rsidR="009110CE" w:rsidRPr="009110CE" w:rsidRDefault="009110CE" w:rsidP="009110CE">
            <w:pPr>
              <w:numPr>
                <w:ilvl w:val="2"/>
                <w:numId w:val="5"/>
              </w:numPr>
              <w:spacing w:after="0"/>
              <w:ind w:left="1276"/>
              <w:contextualSpacing/>
              <w:jc w:val="both"/>
              <w:rPr>
                <w:rFonts w:ascii="Times New Roman" w:eastAsia="Calibri" w:hAnsi="Times New Roman" w:cs="Times New Roman"/>
                <w:noProof/>
                <w:sz w:val="20"/>
                <w:szCs w:val="20"/>
              </w:rPr>
            </w:pPr>
            <w:r w:rsidRPr="009110CE">
              <w:rPr>
                <w:rFonts w:ascii="Times New Roman" w:eastAsia="Calibri" w:hAnsi="Times New Roman" w:cs="Times New Roman"/>
                <w:noProof/>
                <w:sz w:val="20"/>
                <w:szCs w:val="20"/>
              </w:rPr>
              <w:t>Puterea motorului: minim 85 kW (115 cp);</w:t>
            </w:r>
          </w:p>
          <w:p w:rsidR="009110CE" w:rsidRPr="009110CE" w:rsidRDefault="009110CE" w:rsidP="009110CE">
            <w:pPr>
              <w:numPr>
                <w:ilvl w:val="2"/>
                <w:numId w:val="5"/>
              </w:numPr>
              <w:spacing w:after="0"/>
              <w:ind w:left="1276"/>
              <w:contextualSpacing/>
              <w:jc w:val="both"/>
              <w:rPr>
                <w:rFonts w:ascii="Times New Roman" w:eastAsia="Calibri" w:hAnsi="Times New Roman" w:cs="Times New Roman"/>
                <w:noProof/>
                <w:sz w:val="20"/>
                <w:szCs w:val="20"/>
              </w:rPr>
            </w:pPr>
            <w:r w:rsidRPr="009110CE">
              <w:rPr>
                <w:rFonts w:ascii="Times New Roman" w:eastAsia="Calibri" w:hAnsi="Times New Roman" w:cs="Times New Roman"/>
                <w:noProof/>
                <w:sz w:val="20"/>
                <w:szCs w:val="20"/>
              </w:rPr>
              <w:t>Capacitatea cilindrică: 1300 – 1500 cm</w:t>
            </w:r>
            <w:r w:rsidRPr="009110CE">
              <w:rPr>
                <w:rFonts w:ascii="Times New Roman" w:eastAsia="Calibri" w:hAnsi="Times New Roman" w:cs="Times New Roman"/>
                <w:noProof/>
                <w:sz w:val="20"/>
                <w:szCs w:val="20"/>
                <w:vertAlign w:val="superscript"/>
              </w:rPr>
              <w:t>3</w:t>
            </w:r>
            <w:r w:rsidRPr="009110CE">
              <w:rPr>
                <w:rFonts w:ascii="Times New Roman" w:eastAsia="Calibri" w:hAnsi="Times New Roman" w:cs="Times New Roman"/>
                <w:noProof/>
                <w:sz w:val="20"/>
                <w:szCs w:val="20"/>
              </w:rPr>
              <w:t>;</w:t>
            </w:r>
          </w:p>
          <w:p w:rsidR="009110CE" w:rsidRPr="009110CE" w:rsidRDefault="009110CE" w:rsidP="009110CE">
            <w:pPr>
              <w:numPr>
                <w:ilvl w:val="2"/>
                <w:numId w:val="5"/>
              </w:numPr>
              <w:spacing w:after="0"/>
              <w:ind w:left="1276"/>
              <w:contextualSpacing/>
              <w:jc w:val="both"/>
              <w:rPr>
                <w:rFonts w:ascii="Times New Roman" w:eastAsia="Calibri" w:hAnsi="Times New Roman" w:cs="Times New Roman"/>
                <w:noProof/>
                <w:sz w:val="20"/>
                <w:szCs w:val="20"/>
              </w:rPr>
            </w:pPr>
            <w:r w:rsidRPr="009110CE">
              <w:rPr>
                <w:rFonts w:ascii="Times New Roman" w:eastAsia="Calibri" w:hAnsi="Times New Roman" w:cs="Times New Roman"/>
                <w:noProof/>
                <w:sz w:val="20"/>
                <w:szCs w:val="20"/>
              </w:rPr>
              <w:t>Preferabil cu sistem tip run-lock care permite scoaterea cheii din contact si inchiderea autovehiculului fara a opri motorul;</w:t>
            </w:r>
          </w:p>
          <w:p w:rsidR="009110CE" w:rsidRPr="009110CE" w:rsidRDefault="009110CE" w:rsidP="009110CE">
            <w:pPr>
              <w:numPr>
                <w:ilvl w:val="2"/>
                <w:numId w:val="5"/>
              </w:numPr>
              <w:spacing w:after="0"/>
              <w:ind w:left="1276"/>
              <w:contextualSpacing/>
              <w:jc w:val="both"/>
              <w:rPr>
                <w:rFonts w:ascii="Times New Roman" w:eastAsia="Calibri" w:hAnsi="Times New Roman" w:cs="Times New Roman"/>
                <w:noProof/>
                <w:sz w:val="20"/>
                <w:szCs w:val="20"/>
              </w:rPr>
            </w:pPr>
            <w:r w:rsidRPr="009110CE">
              <w:rPr>
                <w:rFonts w:ascii="Times New Roman" w:eastAsia="Calibri" w:hAnsi="Times New Roman" w:cs="Times New Roman"/>
                <w:noProof/>
                <w:color w:val="FF0000"/>
                <w:sz w:val="20"/>
                <w:szCs w:val="20"/>
              </w:rPr>
              <w:t xml:space="preserve"> </w:t>
            </w:r>
            <w:r w:rsidRPr="009110CE">
              <w:rPr>
                <w:rFonts w:ascii="Times New Roman" w:eastAsia="Calibri" w:hAnsi="Times New Roman" w:cs="Times New Roman"/>
                <w:noProof/>
                <w:sz w:val="20"/>
                <w:szCs w:val="20"/>
              </w:rPr>
              <w:t>Consumul de control combinat al carburanţilor: maxim 5 litri / 100 km;</w:t>
            </w:r>
          </w:p>
          <w:p w:rsidR="009110CE" w:rsidRPr="009110CE" w:rsidRDefault="009110CE" w:rsidP="009110CE">
            <w:pPr>
              <w:numPr>
                <w:ilvl w:val="2"/>
                <w:numId w:val="5"/>
              </w:numPr>
              <w:spacing w:after="0"/>
              <w:ind w:left="1276"/>
              <w:contextualSpacing/>
              <w:jc w:val="both"/>
              <w:rPr>
                <w:rFonts w:ascii="Times New Roman" w:eastAsia="Calibri" w:hAnsi="Times New Roman" w:cs="Times New Roman"/>
                <w:noProof/>
                <w:color w:val="FF0000"/>
                <w:sz w:val="20"/>
                <w:szCs w:val="20"/>
              </w:rPr>
            </w:pPr>
            <w:r w:rsidRPr="009110CE">
              <w:rPr>
                <w:rFonts w:ascii="Times New Roman" w:eastAsia="Calibri" w:hAnsi="Times New Roman" w:cs="Times New Roman"/>
                <w:noProof/>
                <w:color w:val="FF0000"/>
                <w:sz w:val="20"/>
                <w:szCs w:val="20"/>
              </w:rPr>
              <w:t xml:space="preserve"> </w:t>
            </w:r>
            <w:r w:rsidRPr="009110CE">
              <w:rPr>
                <w:rFonts w:ascii="Times New Roman" w:eastAsia="Calibri" w:hAnsi="Times New Roman" w:cs="Times New Roman"/>
                <w:noProof/>
                <w:sz w:val="20"/>
                <w:szCs w:val="20"/>
              </w:rPr>
              <w:t xml:space="preserve">Capacitatea rezervorului de carburanţi să asigure o autonomie de deplasare de minim 1000 km; </w:t>
            </w:r>
          </w:p>
          <w:p w:rsidR="009110CE" w:rsidRPr="009110CE" w:rsidRDefault="009110CE" w:rsidP="009110CE">
            <w:pPr>
              <w:numPr>
                <w:ilvl w:val="2"/>
                <w:numId w:val="5"/>
              </w:numPr>
              <w:spacing w:after="0"/>
              <w:ind w:left="1276"/>
              <w:contextualSpacing/>
              <w:jc w:val="both"/>
              <w:rPr>
                <w:rFonts w:ascii="Times New Roman" w:eastAsia="Calibri" w:hAnsi="Times New Roman" w:cs="Times New Roman"/>
                <w:noProof/>
                <w:sz w:val="20"/>
                <w:szCs w:val="20"/>
              </w:rPr>
            </w:pPr>
            <w:r w:rsidRPr="009110CE">
              <w:rPr>
                <w:rFonts w:ascii="Times New Roman" w:eastAsia="Calibri" w:hAnsi="Times New Roman" w:cs="Times New Roman"/>
                <w:noProof/>
                <w:color w:val="FF0000"/>
                <w:sz w:val="20"/>
                <w:szCs w:val="20"/>
              </w:rPr>
              <w:t xml:space="preserve"> </w:t>
            </w:r>
            <w:r w:rsidRPr="009110CE">
              <w:rPr>
                <w:rFonts w:ascii="Times New Roman" w:eastAsia="Calibri" w:hAnsi="Times New Roman" w:cs="Times New Roman"/>
                <w:noProof/>
                <w:sz w:val="20"/>
                <w:szCs w:val="20"/>
              </w:rPr>
              <w:t>Accelerație 0 – 100 km/h: maxim 13 sec.</w:t>
            </w:r>
          </w:p>
          <w:p w:rsidR="009110CE" w:rsidRPr="009110CE" w:rsidRDefault="009110CE" w:rsidP="009110CE">
            <w:pPr>
              <w:keepLines/>
              <w:spacing w:after="0" w:line="240" w:lineRule="auto"/>
              <w:ind w:left="360"/>
              <w:jc w:val="both"/>
              <w:rPr>
                <w:rFonts w:ascii="Times New Roman" w:eastAsia="Times New Roman" w:hAnsi="Times New Roman" w:cs="Times New Roman"/>
                <w:b/>
                <w:color w:val="FF0000"/>
                <w:sz w:val="20"/>
                <w:szCs w:val="20"/>
              </w:rPr>
            </w:pPr>
          </w:p>
          <w:p w:rsidR="009110CE" w:rsidRPr="009110CE" w:rsidRDefault="009110CE" w:rsidP="009110CE">
            <w:pPr>
              <w:keepLines/>
              <w:widowControl w:val="0"/>
              <w:numPr>
                <w:ilvl w:val="1"/>
                <w:numId w:val="5"/>
              </w:numPr>
              <w:autoSpaceDE w:val="0"/>
              <w:autoSpaceDN w:val="0"/>
              <w:adjustRightInd w:val="0"/>
              <w:spacing w:after="0" w:line="240" w:lineRule="auto"/>
              <w:ind w:left="709"/>
              <w:rPr>
                <w:rFonts w:ascii="Times New Roman" w:eastAsia="Times New Roman" w:hAnsi="Times New Roman" w:cs="Times New Roman"/>
                <w:b/>
                <w:sz w:val="20"/>
                <w:szCs w:val="20"/>
              </w:rPr>
            </w:pPr>
            <w:r w:rsidRPr="009110CE">
              <w:rPr>
                <w:rFonts w:ascii="Times New Roman" w:eastAsia="Times New Roman" w:hAnsi="Times New Roman" w:cs="Times New Roman"/>
                <w:b/>
                <w:sz w:val="20"/>
                <w:szCs w:val="20"/>
              </w:rPr>
              <w:t xml:space="preserve"> Sistem de frânare:</w:t>
            </w:r>
          </w:p>
          <w:p w:rsidR="009110CE" w:rsidRPr="009110CE" w:rsidRDefault="009110CE" w:rsidP="009110CE">
            <w:pPr>
              <w:numPr>
                <w:ilvl w:val="2"/>
                <w:numId w:val="5"/>
              </w:numPr>
              <w:spacing w:after="0"/>
              <w:ind w:left="1276"/>
              <w:contextualSpacing/>
              <w:jc w:val="both"/>
              <w:rPr>
                <w:rFonts w:ascii="Times New Roman" w:eastAsia="Calibri" w:hAnsi="Times New Roman" w:cs="Times New Roman"/>
                <w:noProof/>
                <w:sz w:val="20"/>
                <w:szCs w:val="20"/>
              </w:rPr>
            </w:pPr>
            <w:r w:rsidRPr="009110CE">
              <w:rPr>
                <w:rFonts w:ascii="Times New Roman" w:eastAsia="Calibri" w:hAnsi="Times New Roman" w:cs="Times New Roman"/>
                <w:noProof/>
                <w:sz w:val="20"/>
                <w:szCs w:val="20"/>
              </w:rPr>
              <w:t>Instalaţia de frânare de tip „disc” pentru puntea faţă şi de tip „tamburi” pentru puntea spate;</w:t>
            </w:r>
          </w:p>
          <w:p w:rsidR="009110CE" w:rsidRPr="009110CE" w:rsidRDefault="009110CE" w:rsidP="009110CE">
            <w:pPr>
              <w:numPr>
                <w:ilvl w:val="2"/>
                <w:numId w:val="5"/>
              </w:numPr>
              <w:spacing w:after="0"/>
              <w:ind w:left="1276"/>
              <w:contextualSpacing/>
              <w:jc w:val="both"/>
              <w:rPr>
                <w:rFonts w:ascii="Times New Roman" w:eastAsia="Calibri" w:hAnsi="Times New Roman" w:cs="Times New Roman"/>
                <w:noProof/>
                <w:sz w:val="20"/>
                <w:szCs w:val="20"/>
              </w:rPr>
            </w:pPr>
            <w:r w:rsidRPr="009110CE">
              <w:rPr>
                <w:rFonts w:ascii="Times New Roman" w:eastAsia="Calibri" w:hAnsi="Times New Roman" w:cs="Times New Roman"/>
                <w:noProof/>
                <w:sz w:val="20"/>
                <w:szCs w:val="20"/>
              </w:rPr>
              <w:lastRenderedPageBreak/>
              <w:t xml:space="preserve">Sistem de antiblocare a roţilor de tip ABS sau similar; </w:t>
            </w:r>
          </w:p>
          <w:p w:rsidR="009110CE" w:rsidRPr="009110CE" w:rsidRDefault="009110CE" w:rsidP="009110CE">
            <w:pPr>
              <w:numPr>
                <w:ilvl w:val="2"/>
                <w:numId w:val="5"/>
              </w:numPr>
              <w:spacing w:after="0"/>
              <w:ind w:left="1276"/>
              <w:contextualSpacing/>
              <w:jc w:val="both"/>
              <w:rPr>
                <w:rFonts w:ascii="Times New Roman" w:eastAsia="Calibri" w:hAnsi="Times New Roman" w:cs="Times New Roman"/>
                <w:noProof/>
                <w:sz w:val="20"/>
                <w:szCs w:val="20"/>
              </w:rPr>
            </w:pPr>
            <w:r w:rsidRPr="009110CE">
              <w:rPr>
                <w:rFonts w:ascii="Times New Roman" w:eastAsia="Calibri" w:hAnsi="Times New Roman" w:cs="Times New Roman"/>
                <w:noProof/>
                <w:sz w:val="20"/>
                <w:szCs w:val="20"/>
              </w:rPr>
              <w:t>Sistem de repartizare electronică a efortului de frânare de tip EBD sau similar;</w:t>
            </w:r>
          </w:p>
          <w:p w:rsidR="009110CE" w:rsidRPr="009110CE" w:rsidRDefault="009110CE" w:rsidP="009110CE">
            <w:pPr>
              <w:numPr>
                <w:ilvl w:val="2"/>
                <w:numId w:val="5"/>
              </w:numPr>
              <w:spacing w:after="0"/>
              <w:ind w:left="1276"/>
              <w:contextualSpacing/>
              <w:jc w:val="both"/>
              <w:rPr>
                <w:rFonts w:ascii="Times New Roman" w:eastAsia="Calibri" w:hAnsi="Times New Roman" w:cs="Times New Roman"/>
                <w:noProof/>
                <w:sz w:val="20"/>
                <w:szCs w:val="20"/>
              </w:rPr>
            </w:pPr>
            <w:r w:rsidRPr="009110CE">
              <w:rPr>
                <w:rFonts w:ascii="Times New Roman" w:eastAsia="Calibri" w:hAnsi="Times New Roman" w:cs="Times New Roman"/>
                <w:noProof/>
                <w:sz w:val="20"/>
                <w:szCs w:val="20"/>
              </w:rPr>
              <w:t xml:space="preserve">Sistem de asistenţă la frânarea de avarie, de tip EBA (Emergency Brake Assist) sau similar, care să reducă riscurile de coliziune; </w:t>
            </w:r>
          </w:p>
          <w:p w:rsidR="009110CE" w:rsidRPr="009110CE" w:rsidRDefault="009110CE" w:rsidP="009110CE">
            <w:pPr>
              <w:numPr>
                <w:ilvl w:val="2"/>
                <w:numId w:val="5"/>
              </w:numPr>
              <w:spacing w:after="0"/>
              <w:ind w:left="1276"/>
              <w:contextualSpacing/>
              <w:jc w:val="both"/>
              <w:rPr>
                <w:rFonts w:ascii="Times New Roman" w:eastAsia="Calibri" w:hAnsi="Times New Roman" w:cs="Times New Roman"/>
                <w:noProof/>
                <w:sz w:val="20"/>
                <w:szCs w:val="20"/>
              </w:rPr>
            </w:pPr>
            <w:r w:rsidRPr="009110CE">
              <w:rPr>
                <w:rFonts w:ascii="Times New Roman" w:eastAsia="Calibri" w:hAnsi="Times New Roman" w:cs="Times New Roman"/>
                <w:noProof/>
                <w:sz w:val="20"/>
                <w:szCs w:val="20"/>
              </w:rPr>
              <w:t>Servo asistat.</w:t>
            </w:r>
          </w:p>
          <w:p w:rsidR="009110CE" w:rsidRPr="009110CE" w:rsidRDefault="009110CE" w:rsidP="009110CE">
            <w:pPr>
              <w:keepLines/>
              <w:spacing w:after="0" w:line="240" w:lineRule="auto"/>
              <w:jc w:val="both"/>
              <w:rPr>
                <w:rFonts w:ascii="Times New Roman" w:eastAsia="Calibri" w:hAnsi="Times New Roman" w:cs="Times New Roman"/>
                <w:color w:val="FF0000"/>
                <w:sz w:val="20"/>
                <w:szCs w:val="20"/>
              </w:rPr>
            </w:pPr>
          </w:p>
          <w:p w:rsidR="009110CE" w:rsidRPr="009110CE" w:rsidRDefault="009110CE" w:rsidP="009110CE">
            <w:pPr>
              <w:keepLines/>
              <w:widowControl w:val="0"/>
              <w:numPr>
                <w:ilvl w:val="1"/>
                <w:numId w:val="5"/>
              </w:numPr>
              <w:autoSpaceDE w:val="0"/>
              <w:autoSpaceDN w:val="0"/>
              <w:adjustRightInd w:val="0"/>
              <w:spacing w:after="0" w:line="240" w:lineRule="auto"/>
              <w:ind w:left="709"/>
              <w:rPr>
                <w:rFonts w:ascii="Times New Roman" w:eastAsia="Calibri" w:hAnsi="Times New Roman" w:cs="Times New Roman"/>
                <w:noProof/>
                <w:sz w:val="20"/>
                <w:szCs w:val="20"/>
              </w:rPr>
            </w:pPr>
            <w:r w:rsidRPr="009110CE">
              <w:rPr>
                <w:rFonts w:ascii="Times New Roman" w:eastAsia="Times New Roman" w:hAnsi="Times New Roman" w:cs="Times New Roman"/>
                <w:b/>
                <w:sz w:val="20"/>
                <w:szCs w:val="20"/>
              </w:rPr>
              <w:t xml:space="preserve"> Partea rulantă: </w:t>
            </w:r>
          </w:p>
          <w:p w:rsidR="009110CE" w:rsidRPr="009110CE" w:rsidRDefault="009110CE" w:rsidP="009110CE">
            <w:pPr>
              <w:numPr>
                <w:ilvl w:val="2"/>
                <w:numId w:val="5"/>
              </w:numPr>
              <w:spacing w:after="0"/>
              <w:ind w:left="1276"/>
              <w:contextualSpacing/>
              <w:jc w:val="both"/>
              <w:rPr>
                <w:rFonts w:ascii="Times New Roman" w:eastAsia="Calibri" w:hAnsi="Times New Roman" w:cs="Times New Roman"/>
                <w:noProof/>
                <w:sz w:val="20"/>
                <w:szCs w:val="20"/>
              </w:rPr>
            </w:pPr>
            <w:r w:rsidRPr="009110CE">
              <w:rPr>
                <w:rFonts w:ascii="Times New Roman" w:eastAsia="Calibri" w:hAnsi="Times New Roman" w:cs="Times New Roman"/>
                <w:noProof/>
                <w:sz w:val="20"/>
                <w:szCs w:val="20"/>
              </w:rPr>
              <w:t>Sistem de asistență a urcării în rampă de tip HSA sau similar;</w:t>
            </w:r>
          </w:p>
          <w:p w:rsidR="009110CE" w:rsidRPr="009110CE" w:rsidRDefault="009110CE" w:rsidP="009110CE">
            <w:pPr>
              <w:numPr>
                <w:ilvl w:val="2"/>
                <w:numId w:val="5"/>
              </w:numPr>
              <w:spacing w:after="0"/>
              <w:ind w:left="1276"/>
              <w:contextualSpacing/>
              <w:jc w:val="both"/>
              <w:rPr>
                <w:rFonts w:ascii="Times New Roman" w:eastAsia="Calibri" w:hAnsi="Times New Roman" w:cs="Times New Roman"/>
                <w:noProof/>
                <w:sz w:val="20"/>
                <w:szCs w:val="20"/>
              </w:rPr>
            </w:pPr>
            <w:r w:rsidRPr="009110CE">
              <w:rPr>
                <w:rFonts w:ascii="Times New Roman" w:eastAsia="Calibri" w:hAnsi="Times New Roman" w:cs="Times New Roman"/>
                <w:noProof/>
                <w:sz w:val="20"/>
                <w:szCs w:val="20"/>
              </w:rPr>
              <w:t>Sistem de prevenire a patinajului, de tip ASR sau similar;</w:t>
            </w:r>
          </w:p>
          <w:p w:rsidR="009110CE" w:rsidRPr="009110CE" w:rsidRDefault="009110CE" w:rsidP="009110CE">
            <w:pPr>
              <w:numPr>
                <w:ilvl w:val="2"/>
                <w:numId w:val="5"/>
              </w:numPr>
              <w:spacing w:after="0"/>
              <w:ind w:left="1276"/>
              <w:contextualSpacing/>
              <w:jc w:val="both"/>
              <w:rPr>
                <w:rFonts w:ascii="Times New Roman" w:eastAsia="Calibri" w:hAnsi="Times New Roman" w:cs="Times New Roman"/>
                <w:noProof/>
                <w:sz w:val="20"/>
                <w:szCs w:val="20"/>
              </w:rPr>
            </w:pPr>
            <w:r w:rsidRPr="009110CE">
              <w:rPr>
                <w:rFonts w:ascii="Times New Roman" w:eastAsia="Calibri" w:hAnsi="Times New Roman" w:cs="Times New Roman"/>
                <w:noProof/>
                <w:sz w:val="20"/>
                <w:szCs w:val="20"/>
              </w:rPr>
              <w:t>Sistem de stabilitate elctronică a autovehiculului de tip ESP sau similar;</w:t>
            </w:r>
          </w:p>
          <w:p w:rsidR="009110CE" w:rsidRPr="009110CE" w:rsidRDefault="009110CE" w:rsidP="009110CE">
            <w:pPr>
              <w:numPr>
                <w:ilvl w:val="2"/>
                <w:numId w:val="5"/>
              </w:numPr>
              <w:spacing w:after="0"/>
              <w:ind w:left="1276"/>
              <w:contextualSpacing/>
              <w:jc w:val="both"/>
              <w:rPr>
                <w:rFonts w:ascii="Times New Roman" w:eastAsia="Calibri" w:hAnsi="Times New Roman" w:cs="Times New Roman"/>
                <w:noProof/>
                <w:sz w:val="20"/>
                <w:szCs w:val="20"/>
              </w:rPr>
            </w:pPr>
            <w:r w:rsidRPr="009110CE">
              <w:rPr>
                <w:rFonts w:ascii="Times New Roman" w:eastAsia="Calibri" w:hAnsi="Times New Roman" w:cs="Times New Roman"/>
                <w:noProof/>
                <w:sz w:val="20"/>
                <w:szCs w:val="20"/>
              </w:rPr>
              <w:t>Preferabil cu posibilitatea de blocare forţată a diferenţialului spate;</w:t>
            </w:r>
          </w:p>
          <w:p w:rsidR="009110CE" w:rsidRPr="009110CE" w:rsidRDefault="009110CE" w:rsidP="009110CE">
            <w:pPr>
              <w:numPr>
                <w:ilvl w:val="2"/>
                <w:numId w:val="5"/>
              </w:numPr>
              <w:spacing w:after="0"/>
              <w:ind w:left="1276"/>
              <w:contextualSpacing/>
              <w:jc w:val="both"/>
              <w:rPr>
                <w:rFonts w:ascii="Times New Roman" w:eastAsia="Calibri" w:hAnsi="Times New Roman" w:cs="Times New Roman"/>
                <w:noProof/>
                <w:sz w:val="20"/>
                <w:szCs w:val="20"/>
              </w:rPr>
            </w:pPr>
            <w:r w:rsidRPr="009110CE">
              <w:rPr>
                <w:rFonts w:ascii="Times New Roman" w:eastAsia="Calibri" w:hAnsi="Times New Roman" w:cs="Times New Roman"/>
                <w:noProof/>
                <w:sz w:val="20"/>
                <w:szCs w:val="20"/>
              </w:rPr>
              <w:t>Cutia de viteze: manuală, cu un număr de trepte 6 + 1;</w:t>
            </w:r>
          </w:p>
          <w:p w:rsidR="009110CE" w:rsidRPr="009110CE" w:rsidRDefault="009110CE" w:rsidP="009110CE">
            <w:pPr>
              <w:numPr>
                <w:ilvl w:val="2"/>
                <w:numId w:val="5"/>
              </w:numPr>
              <w:spacing w:after="0"/>
              <w:ind w:left="1276"/>
              <w:contextualSpacing/>
              <w:jc w:val="both"/>
              <w:rPr>
                <w:rFonts w:ascii="Times New Roman" w:eastAsia="Calibri" w:hAnsi="Times New Roman" w:cs="Times New Roman"/>
                <w:noProof/>
                <w:sz w:val="20"/>
                <w:szCs w:val="20"/>
              </w:rPr>
            </w:pPr>
            <w:r w:rsidRPr="009110CE">
              <w:rPr>
                <w:rFonts w:ascii="Times New Roman" w:eastAsia="Calibri" w:hAnsi="Times New Roman" w:cs="Times New Roman"/>
                <w:noProof/>
                <w:sz w:val="20"/>
                <w:szCs w:val="20"/>
              </w:rPr>
              <w:t>Funcția tempomat, care face posibilă păstrarea unei viteze presetate;</w:t>
            </w:r>
          </w:p>
          <w:p w:rsidR="009110CE" w:rsidRPr="009110CE" w:rsidRDefault="009110CE" w:rsidP="009110CE">
            <w:pPr>
              <w:numPr>
                <w:ilvl w:val="2"/>
                <w:numId w:val="5"/>
              </w:numPr>
              <w:spacing w:after="0"/>
              <w:ind w:left="1276"/>
              <w:contextualSpacing/>
              <w:jc w:val="both"/>
              <w:rPr>
                <w:rFonts w:ascii="Times New Roman" w:eastAsia="Calibri" w:hAnsi="Times New Roman" w:cs="Times New Roman"/>
                <w:noProof/>
                <w:sz w:val="20"/>
                <w:szCs w:val="20"/>
              </w:rPr>
            </w:pPr>
            <w:r w:rsidRPr="009110CE">
              <w:rPr>
                <w:rFonts w:ascii="Times New Roman" w:eastAsia="Calibri" w:hAnsi="Times New Roman" w:cs="Times New Roman"/>
                <w:noProof/>
                <w:sz w:val="20"/>
                <w:szCs w:val="20"/>
              </w:rPr>
              <w:t>Roţi: jante din oţel de dimensiune R16;</w:t>
            </w:r>
          </w:p>
          <w:p w:rsidR="009110CE" w:rsidRPr="009110CE" w:rsidRDefault="009110CE" w:rsidP="009110CE">
            <w:pPr>
              <w:numPr>
                <w:ilvl w:val="2"/>
                <w:numId w:val="5"/>
              </w:numPr>
              <w:spacing w:after="0"/>
              <w:ind w:left="1276"/>
              <w:contextualSpacing/>
              <w:jc w:val="both"/>
              <w:rPr>
                <w:rFonts w:ascii="Times New Roman" w:eastAsia="Calibri" w:hAnsi="Times New Roman" w:cs="Times New Roman"/>
                <w:noProof/>
                <w:color w:val="FF0000"/>
                <w:sz w:val="20"/>
                <w:szCs w:val="20"/>
              </w:rPr>
            </w:pPr>
            <w:r w:rsidRPr="009110CE">
              <w:rPr>
                <w:rFonts w:ascii="Times New Roman" w:eastAsia="Calibri" w:hAnsi="Times New Roman" w:cs="Times New Roman"/>
                <w:noProof/>
                <w:sz w:val="20"/>
                <w:szCs w:val="20"/>
              </w:rPr>
              <w:lastRenderedPageBreak/>
              <w:t xml:space="preserve">Autovehiculul va fi echipat cu anvelope de vară, inclusiv roată de rezervă. </w:t>
            </w:r>
          </w:p>
          <w:p w:rsidR="009110CE" w:rsidRPr="009110CE" w:rsidRDefault="009110CE" w:rsidP="009110CE">
            <w:pPr>
              <w:numPr>
                <w:ilvl w:val="2"/>
                <w:numId w:val="5"/>
              </w:numPr>
              <w:spacing w:after="0"/>
              <w:ind w:left="1276"/>
              <w:contextualSpacing/>
              <w:jc w:val="both"/>
              <w:rPr>
                <w:rFonts w:ascii="Times New Roman" w:eastAsia="Calibri" w:hAnsi="Times New Roman" w:cs="Times New Roman"/>
                <w:noProof/>
                <w:sz w:val="20"/>
                <w:szCs w:val="20"/>
              </w:rPr>
            </w:pPr>
            <w:r w:rsidRPr="009110CE">
              <w:rPr>
                <w:rFonts w:ascii="Times New Roman" w:eastAsia="Calibri" w:hAnsi="Times New Roman" w:cs="Times New Roman"/>
                <w:noProof/>
                <w:sz w:val="20"/>
                <w:szCs w:val="20"/>
              </w:rPr>
              <w:t xml:space="preserve"> Suplimentar va fi livrat un set de anvelope de iarnă (4 buc.);</w:t>
            </w:r>
          </w:p>
          <w:p w:rsidR="009110CE" w:rsidRPr="009110CE" w:rsidRDefault="009110CE" w:rsidP="009110CE">
            <w:pPr>
              <w:numPr>
                <w:ilvl w:val="2"/>
                <w:numId w:val="5"/>
              </w:numPr>
              <w:spacing w:after="0"/>
              <w:ind w:left="1276"/>
              <w:contextualSpacing/>
              <w:jc w:val="both"/>
              <w:rPr>
                <w:rFonts w:ascii="Times New Roman" w:eastAsia="Calibri" w:hAnsi="Times New Roman" w:cs="Times New Roman"/>
                <w:noProof/>
                <w:sz w:val="20"/>
                <w:szCs w:val="20"/>
              </w:rPr>
            </w:pPr>
            <w:r w:rsidRPr="009110CE">
              <w:rPr>
                <w:rFonts w:ascii="Times New Roman" w:eastAsia="Calibri" w:hAnsi="Times New Roman" w:cs="Times New Roman"/>
                <w:noProof/>
                <w:sz w:val="20"/>
                <w:szCs w:val="20"/>
              </w:rPr>
              <w:t>Dimensiunea jantelor R16, cu anvelope comparabile cu mărimea 215/65;</w:t>
            </w:r>
          </w:p>
          <w:p w:rsidR="009110CE" w:rsidRPr="009110CE" w:rsidRDefault="009110CE" w:rsidP="009110CE">
            <w:pPr>
              <w:numPr>
                <w:ilvl w:val="2"/>
                <w:numId w:val="5"/>
              </w:numPr>
              <w:spacing w:after="0"/>
              <w:ind w:left="1276"/>
              <w:contextualSpacing/>
              <w:jc w:val="both"/>
              <w:rPr>
                <w:rFonts w:ascii="Times New Roman" w:eastAsia="Calibri" w:hAnsi="Times New Roman" w:cs="Times New Roman"/>
                <w:noProof/>
                <w:sz w:val="20"/>
                <w:szCs w:val="20"/>
              </w:rPr>
            </w:pPr>
            <w:r w:rsidRPr="009110CE">
              <w:rPr>
                <w:rFonts w:ascii="Times New Roman" w:eastAsia="Calibri" w:hAnsi="Times New Roman" w:cs="Times New Roman"/>
                <w:noProof/>
                <w:sz w:val="20"/>
                <w:szCs w:val="20"/>
              </w:rPr>
              <w:t>Sistem de monitorizare a presiunii în anvelope;</w:t>
            </w:r>
          </w:p>
          <w:p w:rsidR="009110CE" w:rsidRPr="009110CE" w:rsidRDefault="009110CE" w:rsidP="009110CE">
            <w:pPr>
              <w:numPr>
                <w:ilvl w:val="2"/>
                <w:numId w:val="5"/>
              </w:numPr>
              <w:spacing w:after="0"/>
              <w:ind w:left="1276"/>
              <w:contextualSpacing/>
              <w:jc w:val="both"/>
              <w:rPr>
                <w:rFonts w:ascii="Times New Roman" w:eastAsia="Calibri" w:hAnsi="Times New Roman" w:cs="Times New Roman"/>
                <w:noProof/>
                <w:sz w:val="20"/>
                <w:szCs w:val="20"/>
              </w:rPr>
            </w:pPr>
            <w:r w:rsidRPr="009110CE">
              <w:rPr>
                <w:rFonts w:ascii="Times New Roman" w:eastAsia="Calibri" w:hAnsi="Times New Roman" w:cs="Times New Roman"/>
                <w:noProof/>
                <w:color w:val="FF0000"/>
                <w:sz w:val="20"/>
                <w:szCs w:val="20"/>
              </w:rPr>
              <w:t xml:space="preserve"> </w:t>
            </w:r>
            <w:r w:rsidRPr="009110CE">
              <w:rPr>
                <w:rFonts w:ascii="Times New Roman" w:eastAsia="Calibri" w:hAnsi="Times New Roman" w:cs="Times New Roman"/>
                <w:noProof/>
                <w:sz w:val="20"/>
                <w:szCs w:val="20"/>
              </w:rPr>
              <w:t>Sisetmul de direcţie servoasistat;</w:t>
            </w:r>
          </w:p>
          <w:p w:rsidR="009110CE" w:rsidRPr="009110CE" w:rsidRDefault="009110CE" w:rsidP="009110CE">
            <w:pPr>
              <w:numPr>
                <w:ilvl w:val="2"/>
                <w:numId w:val="5"/>
              </w:numPr>
              <w:spacing w:after="0"/>
              <w:ind w:left="1276"/>
              <w:contextualSpacing/>
              <w:jc w:val="both"/>
              <w:rPr>
                <w:rFonts w:ascii="Times New Roman" w:eastAsia="Calibri" w:hAnsi="Times New Roman" w:cs="Times New Roman"/>
                <w:noProof/>
                <w:sz w:val="20"/>
                <w:szCs w:val="20"/>
              </w:rPr>
            </w:pPr>
            <w:r w:rsidRPr="009110CE">
              <w:rPr>
                <w:rFonts w:ascii="Times New Roman" w:eastAsia="Calibri" w:hAnsi="Times New Roman" w:cs="Times New Roman"/>
                <w:noProof/>
                <w:color w:val="FF0000"/>
                <w:sz w:val="20"/>
                <w:szCs w:val="20"/>
              </w:rPr>
              <w:t xml:space="preserve"> </w:t>
            </w:r>
            <w:r w:rsidRPr="009110CE">
              <w:rPr>
                <w:rFonts w:ascii="Times New Roman" w:eastAsia="Calibri" w:hAnsi="Times New Roman" w:cs="Times New Roman"/>
                <w:noProof/>
                <w:sz w:val="20"/>
                <w:szCs w:val="20"/>
              </w:rPr>
              <w:t>Garda la sol: minim 200 mm;</w:t>
            </w:r>
          </w:p>
          <w:p w:rsidR="009110CE" w:rsidRPr="009110CE" w:rsidRDefault="009110CE" w:rsidP="009110CE">
            <w:pPr>
              <w:numPr>
                <w:ilvl w:val="2"/>
                <w:numId w:val="5"/>
              </w:numPr>
              <w:spacing w:after="0"/>
              <w:ind w:left="1276"/>
              <w:contextualSpacing/>
              <w:jc w:val="both"/>
              <w:rPr>
                <w:rFonts w:ascii="Times New Roman" w:eastAsia="Calibri" w:hAnsi="Times New Roman" w:cs="Times New Roman"/>
                <w:noProof/>
                <w:sz w:val="20"/>
                <w:szCs w:val="20"/>
              </w:rPr>
            </w:pPr>
            <w:r w:rsidRPr="009110CE">
              <w:rPr>
                <w:rFonts w:ascii="Times New Roman" w:eastAsia="Calibri" w:hAnsi="Times New Roman" w:cs="Times New Roman"/>
                <w:noProof/>
                <w:sz w:val="20"/>
                <w:szCs w:val="20"/>
              </w:rPr>
              <w:t xml:space="preserve"> Ecartament: minim 1400 mm;</w:t>
            </w:r>
          </w:p>
          <w:p w:rsidR="009110CE" w:rsidRPr="009110CE" w:rsidRDefault="009110CE" w:rsidP="009110CE">
            <w:pPr>
              <w:numPr>
                <w:ilvl w:val="2"/>
                <w:numId w:val="5"/>
              </w:numPr>
              <w:spacing w:after="0"/>
              <w:ind w:left="1276"/>
              <w:contextualSpacing/>
              <w:jc w:val="both"/>
              <w:rPr>
                <w:rFonts w:ascii="Times New Roman" w:eastAsia="Calibri" w:hAnsi="Times New Roman" w:cs="Times New Roman"/>
                <w:noProof/>
                <w:sz w:val="20"/>
                <w:szCs w:val="20"/>
              </w:rPr>
            </w:pPr>
            <w:r w:rsidRPr="009110CE">
              <w:rPr>
                <w:rFonts w:ascii="Times New Roman" w:eastAsia="Calibri" w:hAnsi="Times New Roman" w:cs="Times New Roman"/>
                <w:noProof/>
                <w:sz w:val="20"/>
                <w:szCs w:val="20"/>
              </w:rPr>
              <w:t xml:space="preserve"> Arcuri elicoidale faţă şi spate;</w:t>
            </w:r>
          </w:p>
          <w:p w:rsidR="009110CE" w:rsidRPr="009110CE" w:rsidRDefault="009110CE" w:rsidP="009110CE">
            <w:pPr>
              <w:spacing w:after="0"/>
              <w:ind w:left="556"/>
              <w:jc w:val="both"/>
              <w:rPr>
                <w:rFonts w:ascii="Times New Roman" w:eastAsia="Calibri" w:hAnsi="Times New Roman" w:cs="Times New Roman"/>
                <w:noProof/>
                <w:color w:val="FF0000"/>
                <w:sz w:val="20"/>
                <w:szCs w:val="20"/>
              </w:rPr>
            </w:pPr>
          </w:p>
          <w:p w:rsidR="009110CE" w:rsidRPr="009110CE" w:rsidRDefault="009110CE" w:rsidP="009110CE">
            <w:pPr>
              <w:keepLines/>
              <w:widowControl w:val="0"/>
              <w:numPr>
                <w:ilvl w:val="1"/>
                <w:numId w:val="5"/>
              </w:numPr>
              <w:autoSpaceDE w:val="0"/>
              <w:autoSpaceDN w:val="0"/>
              <w:adjustRightInd w:val="0"/>
              <w:spacing w:after="0" w:line="240" w:lineRule="auto"/>
              <w:ind w:left="709"/>
              <w:rPr>
                <w:rFonts w:ascii="Times New Roman" w:eastAsia="Times New Roman" w:hAnsi="Times New Roman" w:cs="Times New Roman"/>
                <w:b/>
                <w:sz w:val="20"/>
                <w:szCs w:val="20"/>
              </w:rPr>
            </w:pPr>
            <w:r w:rsidRPr="009110CE">
              <w:rPr>
                <w:rFonts w:ascii="Times New Roman" w:eastAsia="Times New Roman" w:hAnsi="Times New Roman" w:cs="Times New Roman"/>
                <w:b/>
                <w:sz w:val="20"/>
                <w:szCs w:val="20"/>
              </w:rPr>
              <w:t xml:space="preserve"> Aspect exterior:</w:t>
            </w:r>
          </w:p>
          <w:p w:rsidR="009110CE" w:rsidRPr="009110CE" w:rsidRDefault="009110CE" w:rsidP="009110CE">
            <w:pPr>
              <w:numPr>
                <w:ilvl w:val="2"/>
                <w:numId w:val="5"/>
              </w:numPr>
              <w:spacing w:after="0"/>
              <w:ind w:left="1276"/>
              <w:contextualSpacing/>
              <w:jc w:val="both"/>
              <w:rPr>
                <w:rFonts w:ascii="Times New Roman" w:eastAsia="Calibri" w:hAnsi="Times New Roman" w:cs="Times New Roman"/>
                <w:noProof/>
                <w:sz w:val="20"/>
                <w:szCs w:val="20"/>
              </w:rPr>
            </w:pPr>
            <w:r w:rsidRPr="009110CE">
              <w:rPr>
                <w:rFonts w:ascii="Times New Roman" w:eastAsia="Calibri" w:hAnsi="Times New Roman" w:cs="Times New Roman"/>
                <w:noProof/>
                <w:sz w:val="20"/>
                <w:szCs w:val="20"/>
              </w:rPr>
              <w:t xml:space="preserve">Culoarea automobilului va fi albă. Autovehiculul va fi echipată cu benzi reflectorizante de culoare oranj având o dungă albastră pe mijloc. Intregul proiect de inscriptionare trebuie să corespundă prevederilor Hotărârii Guvernului nr.500 din 29 mai 2018 pentru aprobarea Regulamentului privind cerinţele generale de echipare a autovehiculelor cu regim prioritar de </w:t>
            </w:r>
            <w:r w:rsidRPr="009110CE">
              <w:rPr>
                <w:rFonts w:ascii="Times New Roman" w:eastAsia="Calibri" w:hAnsi="Times New Roman" w:cs="Times New Roman"/>
                <w:noProof/>
                <w:sz w:val="20"/>
                <w:szCs w:val="20"/>
              </w:rPr>
              <w:lastRenderedPageBreak/>
              <w:t>circulaţie şi a autovehiculelor speciale, şi va fi prezentat Autorităţii Contractante pentru coordonare, înainte de aplicarea acestuia.</w:t>
            </w:r>
          </w:p>
          <w:p w:rsidR="009110CE" w:rsidRPr="009110CE" w:rsidRDefault="009110CE" w:rsidP="009110CE">
            <w:pPr>
              <w:numPr>
                <w:ilvl w:val="2"/>
                <w:numId w:val="5"/>
              </w:numPr>
              <w:spacing w:after="0"/>
              <w:ind w:left="1276"/>
              <w:contextualSpacing/>
              <w:jc w:val="both"/>
              <w:rPr>
                <w:rFonts w:ascii="Times New Roman" w:eastAsia="Calibri" w:hAnsi="Times New Roman" w:cs="Times New Roman"/>
                <w:noProof/>
                <w:sz w:val="20"/>
                <w:szCs w:val="20"/>
              </w:rPr>
            </w:pPr>
            <w:r w:rsidRPr="009110CE">
              <w:rPr>
                <w:rFonts w:ascii="Times New Roman" w:eastAsia="Calibri" w:hAnsi="Times New Roman" w:cs="Times New Roman"/>
                <w:noProof/>
                <w:sz w:val="20"/>
                <w:szCs w:val="20"/>
              </w:rPr>
              <w:t xml:space="preserve">Autovehiculul va avea </w:t>
            </w:r>
            <w:r w:rsidRPr="009110CE">
              <w:rPr>
                <w:rFonts w:ascii="Times New Roman" w:eastAsia="Calibri" w:hAnsi="Times New Roman" w:cs="Times New Roman"/>
                <w:sz w:val="20"/>
                <w:szCs w:val="20"/>
              </w:rPr>
              <w:t xml:space="preserve">instalaţie de iluminare şi semnalizare luminoasă, inclusiv: faruri </w:t>
            </w:r>
            <w:proofErr w:type="spellStart"/>
            <w:r w:rsidRPr="009110CE">
              <w:rPr>
                <w:rFonts w:ascii="Times New Roman" w:eastAsia="Calibri" w:hAnsi="Times New Roman" w:cs="Times New Roman"/>
                <w:sz w:val="20"/>
                <w:szCs w:val="20"/>
              </w:rPr>
              <w:t>anticeaţă</w:t>
            </w:r>
            <w:proofErr w:type="spellEnd"/>
            <w:r w:rsidRPr="009110CE">
              <w:rPr>
                <w:rFonts w:ascii="Times New Roman" w:eastAsia="Calibri" w:hAnsi="Times New Roman" w:cs="Times New Roman"/>
                <w:sz w:val="20"/>
                <w:szCs w:val="20"/>
              </w:rPr>
              <w:t>, lămpi de gabarit, semnalizatori de viraj laterali suplimentari, catadioptri.</w:t>
            </w:r>
          </w:p>
          <w:p w:rsidR="009110CE" w:rsidRPr="009110CE" w:rsidRDefault="009110CE" w:rsidP="009110CE">
            <w:pPr>
              <w:numPr>
                <w:ilvl w:val="2"/>
                <w:numId w:val="5"/>
              </w:numPr>
              <w:spacing w:after="0"/>
              <w:ind w:left="1276"/>
              <w:contextualSpacing/>
              <w:jc w:val="both"/>
              <w:rPr>
                <w:rFonts w:ascii="Times New Roman" w:eastAsia="Calibri" w:hAnsi="Times New Roman" w:cs="Times New Roman"/>
                <w:noProof/>
                <w:sz w:val="20"/>
                <w:szCs w:val="20"/>
              </w:rPr>
            </w:pPr>
            <w:r w:rsidRPr="009110CE">
              <w:rPr>
                <w:rFonts w:ascii="Times New Roman" w:eastAsia="Calibri" w:hAnsi="Times New Roman" w:cs="Times New Roman"/>
                <w:sz w:val="20"/>
                <w:szCs w:val="20"/>
              </w:rPr>
              <w:t>Faruri cu element de iluminare de tip LED;</w:t>
            </w:r>
          </w:p>
          <w:p w:rsidR="009110CE" w:rsidRPr="009110CE" w:rsidRDefault="009110CE" w:rsidP="009110CE">
            <w:pPr>
              <w:numPr>
                <w:ilvl w:val="2"/>
                <w:numId w:val="5"/>
              </w:numPr>
              <w:spacing w:after="0"/>
              <w:ind w:left="1276"/>
              <w:contextualSpacing/>
              <w:jc w:val="both"/>
              <w:rPr>
                <w:rFonts w:ascii="Times New Roman" w:eastAsia="Calibri" w:hAnsi="Times New Roman" w:cs="Times New Roman"/>
                <w:noProof/>
                <w:sz w:val="20"/>
                <w:szCs w:val="20"/>
              </w:rPr>
            </w:pPr>
            <w:r w:rsidRPr="009110CE">
              <w:rPr>
                <w:rFonts w:ascii="Times New Roman" w:eastAsia="Calibri" w:hAnsi="Times New Roman" w:cs="Times New Roman"/>
                <w:sz w:val="20"/>
                <w:szCs w:val="20"/>
              </w:rPr>
              <w:t xml:space="preserve">Faruri </w:t>
            </w:r>
            <w:proofErr w:type="spellStart"/>
            <w:r w:rsidRPr="009110CE">
              <w:rPr>
                <w:rFonts w:ascii="Times New Roman" w:eastAsia="Calibri" w:hAnsi="Times New Roman" w:cs="Times New Roman"/>
                <w:sz w:val="20"/>
                <w:szCs w:val="20"/>
              </w:rPr>
              <w:t>anticeață</w:t>
            </w:r>
            <w:proofErr w:type="spellEnd"/>
            <w:r w:rsidRPr="009110CE">
              <w:rPr>
                <w:rFonts w:ascii="Times New Roman" w:eastAsia="Calibri" w:hAnsi="Times New Roman" w:cs="Times New Roman"/>
                <w:sz w:val="20"/>
                <w:szCs w:val="20"/>
              </w:rPr>
              <w:t>;</w:t>
            </w:r>
          </w:p>
          <w:p w:rsidR="009110CE" w:rsidRPr="009110CE" w:rsidRDefault="009110CE" w:rsidP="009110CE">
            <w:pPr>
              <w:numPr>
                <w:ilvl w:val="2"/>
                <w:numId w:val="5"/>
              </w:numPr>
              <w:spacing w:after="0"/>
              <w:ind w:left="1276"/>
              <w:contextualSpacing/>
              <w:jc w:val="both"/>
              <w:rPr>
                <w:rFonts w:ascii="Times New Roman" w:eastAsia="Calibri" w:hAnsi="Times New Roman" w:cs="Times New Roman"/>
                <w:noProof/>
                <w:color w:val="FF0000"/>
                <w:sz w:val="20"/>
                <w:szCs w:val="20"/>
              </w:rPr>
            </w:pPr>
            <w:r w:rsidRPr="009110CE">
              <w:rPr>
                <w:rFonts w:ascii="Times New Roman" w:eastAsia="Calibri" w:hAnsi="Times New Roman" w:cs="Times New Roman"/>
                <w:noProof/>
                <w:sz w:val="20"/>
                <w:szCs w:val="20"/>
              </w:rPr>
              <w:t>Oglinzi retrovizoare exterioare electric reglabile şi încălzite;</w:t>
            </w:r>
          </w:p>
          <w:p w:rsidR="009110CE" w:rsidRPr="009110CE" w:rsidRDefault="009110CE" w:rsidP="009110CE">
            <w:pPr>
              <w:numPr>
                <w:ilvl w:val="2"/>
                <w:numId w:val="5"/>
              </w:numPr>
              <w:spacing w:after="0"/>
              <w:ind w:left="1276"/>
              <w:contextualSpacing/>
              <w:jc w:val="both"/>
              <w:rPr>
                <w:rFonts w:ascii="Times New Roman" w:eastAsia="Calibri" w:hAnsi="Times New Roman" w:cs="Times New Roman"/>
                <w:noProof/>
                <w:sz w:val="20"/>
                <w:szCs w:val="20"/>
              </w:rPr>
            </w:pPr>
            <w:r w:rsidRPr="009110CE">
              <w:rPr>
                <w:rFonts w:ascii="Times New Roman" w:eastAsia="Calibri" w:hAnsi="Times New Roman" w:cs="Times New Roman"/>
                <w:noProof/>
                <w:sz w:val="20"/>
                <w:szCs w:val="20"/>
              </w:rPr>
              <w:t>Apărătoare de noroi faţă şi spate;</w:t>
            </w:r>
          </w:p>
          <w:p w:rsidR="009110CE" w:rsidRPr="009110CE" w:rsidRDefault="009110CE" w:rsidP="009110CE">
            <w:pPr>
              <w:numPr>
                <w:ilvl w:val="2"/>
                <w:numId w:val="5"/>
              </w:numPr>
              <w:spacing w:after="0"/>
              <w:ind w:left="1276"/>
              <w:contextualSpacing/>
              <w:jc w:val="both"/>
              <w:rPr>
                <w:rFonts w:ascii="Times New Roman" w:eastAsia="Calibri" w:hAnsi="Times New Roman" w:cs="Times New Roman"/>
                <w:noProof/>
                <w:sz w:val="20"/>
                <w:szCs w:val="20"/>
              </w:rPr>
            </w:pPr>
            <w:r w:rsidRPr="009110CE">
              <w:rPr>
                <w:rFonts w:ascii="Times New Roman" w:eastAsia="Calibri" w:hAnsi="Times New Roman" w:cs="Times New Roman"/>
                <w:noProof/>
                <w:sz w:val="20"/>
                <w:szCs w:val="20"/>
              </w:rPr>
              <w:t>Barele de protecție față și spate vopsite în culoarea mașinii;</w:t>
            </w:r>
          </w:p>
          <w:p w:rsidR="009110CE" w:rsidRPr="009110CE" w:rsidRDefault="009110CE" w:rsidP="009110CE">
            <w:pPr>
              <w:numPr>
                <w:ilvl w:val="2"/>
                <w:numId w:val="5"/>
              </w:numPr>
              <w:spacing w:after="0"/>
              <w:ind w:left="1276"/>
              <w:contextualSpacing/>
              <w:jc w:val="both"/>
              <w:rPr>
                <w:rFonts w:ascii="Times New Roman" w:eastAsia="Calibri" w:hAnsi="Times New Roman" w:cs="Times New Roman"/>
                <w:noProof/>
                <w:sz w:val="20"/>
                <w:szCs w:val="20"/>
              </w:rPr>
            </w:pPr>
            <w:r w:rsidRPr="009110CE">
              <w:rPr>
                <w:rFonts w:ascii="Times New Roman" w:eastAsia="Calibri" w:hAnsi="Times New Roman" w:cs="Times New Roman"/>
                <w:noProof/>
                <w:sz w:val="20"/>
                <w:szCs w:val="20"/>
              </w:rPr>
              <w:t>Mânerele uşilor vopsite în culoarea caroseriei.</w:t>
            </w:r>
          </w:p>
          <w:p w:rsidR="009110CE" w:rsidRPr="009110CE" w:rsidRDefault="009110CE" w:rsidP="009110CE">
            <w:pPr>
              <w:spacing w:after="0"/>
              <w:ind w:left="1276"/>
              <w:contextualSpacing/>
              <w:jc w:val="both"/>
              <w:rPr>
                <w:rFonts w:ascii="Times New Roman" w:eastAsia="Calibri" w:hAnsi="Times New Roman" w:cs="Times New Roman"/>
                <w:noProof/>
                <w:color w:val="FF0000"/>
                <w:sz w:val="20"/>
                <w:szCs w:val="20"/>
              </w:rPr>
            </w:pPr>
          </w:p>
          <w:p w:rsidR="009110CE" w:rsidRPr="009110CE" w:rsidRDefault="009110CE" w:rsidP="009110CE">
            <w:pPr>
              <w:keepLines/>
              <w:spacing w:after="0" w:line="240" w:lineRule="auto"/>
              <w:jc w:val="both"/>
              <w:rPr>
                <w:rFonts w:ascii="Times New Roman" w:eastAsia="Calibri" w:hAnsi="Times New Roman" w:cs="Times New Roman"/>
                <w:b/>
                <w:sz w:val="20"/>
                <w:szCs w:val="20"/>
              </w:rPr>
            </w:pPr>
            <w:r w:rsidRPr="009110CE">
              <w:rPr>
                <w:rFonts w:ascii="Times New Roman" w:eastAsia="Calibri" w:hAnsi="Times New Roman" w:cs="Times New Roman"/>
                <w:b/>
                <w:sz w:val="20"/>
                <w:szCs w:val="20"/>
              </w:rPr>
              <w:t>2.5. Habitaclu</w:t>
            </w:r>
          </w:p>
          <w:p w:rsidR="009110CE" w:rsidRPr="009110CE" w:rsidRDefault="009110CE" w:rsidP="009110CE">
            <w:pPr>
              <w:keepLines/>
              <w:numPr>
                <w:ilvl w:val="2"/>
                <w:numId w:val="6"/>
              </w:numPr>
              <w:spacing w:after="0" w:line="240" w:lineRule="auto"/>
              <w:ind w:left="1276"/>
              <w:contextualSpacing/>
              <w:jc w:val="both"/>
              <w:rPr>
                <w:rFonts w:ascii="Times New Roman" w:eastAsia="Calibri" w:hAnsi="Times New Roman" w:cs="Times New Roman"/>
                <w:sz w:val="20"/>
                <w:szCs w:val="20"/>
              </w:rPr>
            </w:pPr>
            <w:r w:rsidRPr="009110CE">
              <w:rPr>
                <w:rFonts w:ascii="Times New Roman" w:eastAsia="Calibri" w:hAnsi="Times New Roman" w:cs="Times New Roman"/>
                <w:sz w:val="20"/>
                <w:szCs w:val="20"/>
              </w:rPr>
              <w:t>Izolare termică și fonică a habitaclului;</w:t>
            </w:r>
          </w:p>
          <w:p w:rsidR="009110CE" w:rsidRPr="009110CE" w:rsidRDefault="009110CE" w:rsidP="009110CE">
            <w:pPr>
              <w:keepLines/>
              <w:numPr>
                <w:ilvl w:val="2"/>
                <w:numId w:val="6"/>
              </w:numPr>
              <w:spacing w:after="0" w:line="240" w:lineRule="auto"/>
              <w:ind w:left="1276"/>
              <w:contextualSpacing/>
              <w:jc w:val="both"/>
              <w:rPr>
                <w:rFonts w:ascii="Times New Roman" w:eastAsia="Calibri" w:hAnsi="Times New Roman" w:cs="Times New Roman"/>
                <w:sz w:val="20"/>
                <w:szCs w:val="20"/>
              </w:rPr>
            </w:pPr>
            <w:r w:rsidRPr="009110CE">
              <w:rPr>
                <w:rFonts w:ascii="Times New Roman" w:eastAsia="Calibri" w:hAnsi="Times New Roman" w:cs="Times New Roman"/>
                <w:sz w:val="20"/>
                <w:szCs w:val="20"/>
              </w:rPr>
              <w:t xml:space="preserve">Instalaţie pentru aer condiționat, inclusiv cu flux de aer la picioarele pasagerilor din spate. Instalaţia trebuie să asigure un confort termic </w:t>
            </w:r>
            <w:r w:rsidRPr="009110CE">
              <w:rPr>
                <w:rFonts w:ascii="Times New Roman" w:eastAsia="Calibri" w:hAnsi="Times New Roman" w:cs="Times New Roman"/>
                <w:sz w:val="20"/>
                <w:szCs w:val="20"/>
              </w:rPr>
              <w:lastRenderedPageBreak/>
              <w:t>pasagerilor.</w:t>
            </w:r>
          </w:p>
          <w:p w:rsidR="009110CE" w:rsidRPr="009110CE" w:rsidRDefault="009110CE" w:rsidP="009110CE">
            <w:pPr>
              <w:keepLines/>
              <w:numPr>
                <w:ilvl w:val="2"/>
                <w:numId w:val="6"/>
              </w:numPr>
              <w:spacing w:after="0" w:line="240" w:lineRule="auto"/>
              <w:ind w:left="1276"/>
              <w:contextualSpacing/>
              <w:jc w:val="both"/>
              <w:rPr>
                <w:rFonts w:ascii="Times New Roman" w:eastAsia="Calibri" w:hAnsi="Times New Roman" w:cs="Times New Roman"/>
                <w:sz w:val="20"/>
                <w:szCs w:val="20"/>
              </w:rPr>
            </w:pPr>
            <w:r w:rsidRPr="009110CE">
              <w:rPr>
                <w:rFonts w:ascii="Times New Roman" w:eastAsia="Calibri" w:hAnsi="Times New Roman" w:cs="Times New Roman"/>
                <w:sz w:val="20"/>
                <w:szCs w:val="20"/>
              </w:rPr>
              <w:t>Două parasolare interioare montate deasupra parbrizului;</w:t>
            </w:r>
          </w:p>
          <w:p w:rsidR="009110CE" w:rsidRPr="009110CE" w:rsidRDefault="009110CE" w:rsidP="009110CE">
            <w:pPr>
              <w:keepLines/>
              <w:numPr>
                <w:ilvl w:val="2"/>
                <w:numId w:val="6"/>
              </w:numPr>
              <w:spacing w:after="0" w:line="240" w:lineRule="auto"/>
              <w:ind w:left="1276"/>
              <w:contextualSpacing/>
              <w:jc w:val="both"/>
              <w:rPr>
                <w:rFonts w:ascii="Times New Roman" w:eastAsia="Calibri" w:hAnsi="Times New Roman" w:cs="Times New Roman"/>
                <w:sz w:val="20"/>
                <w:szCs w:val="20"/>
              </w:rPr>
            </w:pPr>
            <w:r w:rsidRPr="009110CE">
              <w:rPr>
                <w:rFonts w:ascii="Times New Roman" w:eastAsia="Calibri" w:hAnsi="Times New Roman" w:cs="Times New Roman"/>
                <w:sz w:val="20"/>
                <w:szCs w:val="20"/>
              </w:rPr>
              <w:t xml:space="preserve">Oglindă retrovizoare interioară; </w:t>
            </w:r>
          </w:p>
          <w:p w:rsidR="009110CE" w:rsidRPr="009110CE" w:rsidRDefault="009110CE" w:rsidP="009110CE">
            <w:pPr>
              <w:keepLines/>
              <w:numPr>
                <w:ilvl w:val="2"/>
                <w:numId w:val="6"/>
              </w:numPr>
              <w:spacing w:after="0" w:line="240" w:lineRule="auto"/>
              <w:ind w:left="1276"/>
              <w:contextualSpacing/>
              <w:jc w:val="both"/>
              <w:rPr>
                <w:rFonts w:ascii="Times New Roman" w:eastAsia="Calibri" w:hAnsi="Times New Roman" w:cs="Times New Roman"/>
                <w:sz w:val="20"/>
                <w:szCs w:val="20"/>
              </w:rPr>
            </w:pPr>
            <w:r w:rsidRPr="009110CE">
              <w:rPr>
                <w:rFonts w:ascii="Times New Roman" w:eastAsia="Calibri" w:hAnsi="Times New Roman" w:cs="Times New Roman"/>
                <w:iCs/>
                <w:sz w:val="20"/>
                <w:szCs w:val="20"/>
              </w:rPr>
              <w:t>Radio cu conexiune USB (și/sau CD) și Bluetooth, având montate în habitaclu minim 4 boxe audio, şi cu posibilitatea operării acestuia din zona volanului;</w:t>
            </w:r>
          </w:p>
          <w:p w:rsidR="009110CE" w:rsidRPr="009110CE" w:rsidRDefault="009110CE" w:rsidP="009110CE">
            <w:pPr>
              <w:keepLines/>
              <w:numPr>
                <w:ilvl w:val="2"/>
                <w:numId w:val="6"/>
              </w:numPr>
              <w:spacing w:after="0" w:line="240" w:lineRule="auto"/>
              <w:ind w:left="1276"/>
              <w:contextualSpacing/>
              <w:jc w:val="both"/>
              <w:rPr>
                <w:rFonts w:ascii="Times New Roman" w:eastAsia="Calibri" w:hAnsi="Times New Roman" w:cs="Times New Roman"/>
                <w:sz w:val="20"/>
                <w:szCs w:val="20"/>
              </w:rPr>
            </w:pPr>
            <w:r w:rsidRPr="009110CE">
              <w:rPr>
                <w:rFonts w:ascii="Times New Roman" w:eastAsia="Calibri" w:hAnsi="Times New Roman" w:cs="Times New Roman"/>
                <w:sz w:val="20"/>
                <w:szCs w:val="20"/>
              </w:rPr>
              <w:t>Volan reglabil pe înălţime şi adâncime;</w:t>
            </w:r>
          </w:p>
          <w:p w:rsidR="009110CE" w:rsidRPr="009110CE" w:rsidRDefault="009110CE" w:rsidP="009110CE">
            <w:pPr>
              <w:keepLines/>
              <w:numPr>
                <w:ilvl w:val="2"/>
                <w:numId w:val="6"/>
              </w:numPr>
              <w:spacing w:after="0" w:line="240" w:lineRule="auto"/>
              <w:ind w:left="1276"/>
              <w:contextualSpacing/>
              <w:jc w:val="both"/>
              <w:rPr>
                <w:rFonts w:ascii="Times New Roman" w:eastAsia="Calibri" w:hAnsi="Times New Roman" w:cs="Times New Roman"/>
                <w:sz w:val="20"/>
                <w:szCs w:val="20"/>
              </w:rPr>
            </w:pPr>
            <w:r w:rsidRPr="009110CE">
              <w:rPr>
                <w:rFonts w:ascii="Times New Roman" w:eastAsia="Calibri" w:hAnsi="Times New Roman" w:cs="Times New Roman"/>
                <w:sz w:val="20"/>
                <w:szCs w:val="20"/>
              </w:rPr>
              <w:t>Scaunele din faţă moi, confortabile, tapiţate cu materiale textile, reglabile manual în minim 2 reglaje (faţă – spate şi pe înălţime), şi centuri de siguranță în trei puncte, având în spatele lor buzunare pentru plasare lucruri;</w:t>
            </w:r>
          </w:p>
          <w:p w:rsidR="009110CE" w:rsidRPr="009110CE" w:rsidRDefault="009110CE" w:rsidP="009110CE">
            <w:pPr>
              <w:keepLines/>
              <w:numPr>
                <w:ilvl w:val="2"/>
                <w:numId w:val="6"/>
              </w:numPr>
              <w:spacing w:after="0" w:line="240" w:lineRule="auto"/>
              <w:ind w:left="1276"/>
              <w:contextualSpacing/>
              <w:jc w:val="both"/>
              <w:rPr>
                <w:rFonts w:ascii="Times New Roman" w:eastAsia="Calibri" w:hAnsi="Times New Roman" w:cs="Times New Roman"/>
                <w:sz w:val="20"/>
                <w:szCs w:val="20"/>
              </w:rPr>
            </w:pPr>
            <w:r w:rsidRPr="009110CE">
              <w:rPr>
                <w:rFonts w:ascii="Times New Roman" w:eastAsia="Calibri" w:hAnsi="Times New Roman" w:cs="Times New Roman"/>
                <w:sz w:val="20"/>
                <w:szCs w:val="20"/>
              </w:rPr>
              <w:t xml:space="preserve"> Scaunul (le) din spate să fie moi, confortabile, tapiţate cu materiale textile, dotate cu centuri de siguranță în trei puncte şi cu posibilitate de rabatare, pentru mărirea spaţiului pentru portbagaj;</w:t>
            </w:r>
          </w:p>
          <w:p w:rsidR="009110CE" w:rsidRPr="009110CE" w:rsidRDefault="009110CE" w:rsidP="009110CE">
            <w:pPr>
              <w:keepLines/>
              <w:numPr>
                <w:ilvl w:val="2"/>
                <w:numId w:val="6"/>
              </w:numPr>
              <w:spacing w:after="0" w:line="240" w:lineRule="auto"/>
              <w:ind w:left="1276"/>
              <w:contextualSpacing/>
              <w:jc w:val="both"/>
              <w:rPr>
                <w:rFonts w:ascii="Times New Roman" w:eastAsia="Calibri" w:hAnsi="Times New Roman" w:cs="Times New Roman"/>
                <w:sz w:val="20"/>
                <w:szCs w:val="20"/>
              </w:rPr>
            </w:pPr>
            <w:r w:rsidRPr="009110CE">
              <w:rPr>
                <w:rFonts w:ascii="Times New Roman" w:eastAsia="Calibri" w:hAnsi="Times New Roman" w:cs="Times New Roman"/>
                <w:sz w:val="20"/>
                <w:szCs w:val="20"/>
              </w:rPr>
              <w:t xml:space="preserve">Consolă centrală cu suport pentru pahare; </w:t>
            </w:r>
          </w:p>
          <w:p w:rsidR="009110CE" w:rsidRPr="009110CE" w:rsidRDefault="009110CE" w:rsidP="009110CE">
            <w:pPr>
              <w:keepLines/>
              <w:numPr>
                <w:ilvl w:val="2"/>
                <w:numId w:val="6"/>
              </w:numPr>
              <w:spacing w:after="0" w:line="240" w:lineRule="auto"/>
              <w:ind w:left="1276"/>
              <w:contextualSpacing/>
              <w:jc w:val="both"/>
              <w:rPr>
                <w:rFonts w:ascii="Times New Roman" w:eastAsia="Calibri" w:hAnsi="Times New Roman" w:cs="Times New Roman"/>
                <w:sz w:val="20"/>
                <w:szCs w:val="20"/>
              </w:rPr>
            </w:pPr>
            <w:r w:rsidRPr="009110CE">
              <w:rPr>
                <w:rFonts w:ascii="Times New Roman" w:eastAsia="Calibri" w:hAnsi="Times New Roman" w:cs="Times New Roman"/>
                <w:sz w:val="20"/>
                <w:szCs w:val="20"/>
              </w:rPr>
              <w:t xml:space="preserve"> </w:t>
            </w:r>
            <w:proofErr w:type="spellStart"/>
            <w:r w:rsidRPr="009110CE">
              <w:rPr>
                <w:rFonts w:ascii="Times New Roman" w:eastAsia="Calibri" w:hAnsi="Times New Roman" w:cs="Times New Roman"/>
                <w:sz w:val="20"/>
                <w:szCs w:val="20"/>
              </w:rPr>
              <w:t>Cotieră</w:t>
            </w:r>
            <w:proofErr w:type="spellEnd"/>
            <w:r w:rsidRPr="009110CE">
              <w:rPr>
                <w:rFonts w:ascii="Times New Roman" w:eastAsia="Calibri" w:hAnsi="Times New Roman" w:cs="Times New Roman"/>
                <w:sz w:val="20"/>
                <w:szCs w:val="20"/>
              </w:rPr>
              <w:t xml:space="preserve"> cel puţin pentru şofer;</w:t>
            </w:r>
          </w:p>
          <w:p w:rsidR="009110CE" w:rsidRPr="009110CE" w:rsidRDefault="009110CE" w:rsidP="009110CE">
            <w:pPr>
              <w:keepLines/>
              <w:numPr>
                <w:ilvl w:val="2"/>
                <w:numId w:val="6"/>
              </w:numPr>
              <w:spacing w:after="0" w:line="240" w:lineRule="auto"/>
              <w:ind w:left="1276"/>
              <w:contextualSpacing/>
              <w:jc w:val="both"/>
              <w:rPr>
                <w:rFonts w:ascii="Times New Roman" w:eastAsia="Calibri" w:hAnsi="Times New Roman" w:cs="Times New Roman"/>
                <w:sz w:val="20"/>
                <w:szCs w:val="20"/>
              </w:rPr>
            </w:pPr>
            <w:r w:rsidRPr="009110CE">
              <w:rPr>
                <w:rFonts w:ascii="Times New Roman" w:eastAsia="Calibri" w:hAnsi="Times New Roman" w:cs="Times New Roman"/>
                <w:sz w:val="20"/>
                <w:szCs w:val="20"/>
              </w:rPr>
              <w:t xml:space="preserve"> Podea din mochetă specifică pardoselilor auto.</w:t>
            </w:r>
          </w:p>
          <w:p w:rsidR="009110CE" w:rsidRPr="009110CE" w:rsidRDefault="009110CE" w:rsidP="009110CE">
            <w:pPr>
              <w:keepLines/>
              <w:numPr>
                <w:ilvl w:val="2"/>
                <w:numId w:val="6"/>
              </w:numPr>
              <w:spacing w:after="0" w:line="240" w:lineRule="auto"/>
              <w:ind w:left="1276"/>
              <w:contextualSpacing/>
              <w:jc w:val="both"/>
              <w:rPr>
                <w:rFonts w:ascii="Times New Roman" w:eastAsia="Calibri" w:hAnsi="Times New Roman" w:cs="Times New Roman"/>
                <w:sz w:val="20"/>
                <w:szCs w:val="20"/>
              </w:rPr>
            </w:pPr>
            <w:r w:rsidRPr="009110CE">
              <w:rPr>
                <w:rFonts w:ascii="Times New Roman" w:eastAsia="Calibri" w:hAnsi="Times New Roman" w:cs="Times New Roman"/>
                <w:sz w:val="20"/>
                <w:szCs w:val="20"/>
              </w:rPr>
              <w:lastRenderedPageBreak/>
              <w:t xml:space="preserve">Unitate pentru controlul confortului situată pe plafon, cu funcții de iluminare; </w:t>
            </w:r>
          </w:p>
          <w:p w:rsidR="009110CE" w:rsidRPr="009110CE" w:rsidRDefault="009110CE" w:rsidP="009110CE">
            <w:pPr>
              <w:keepLines/>
              <w:numPr>
                <w:ilvl w:val="2"/>
                <w:numId w:val="6"/>
              </w:numPr>
              <w:spacing w:after="0" w:line="240" w:lineRule="auto"/>
              <w:ind w:left="1276"/>
              <w:contextualSpacing/>
              <w:jc w:val="both"/>
              <w:rPr>
                <w:rFonts w:ascii="Times New Roman" w:eastAsia="Calibri" w:hAnsi="Times New Roman" w:cs="Times New Roman"/>
                <w:sz w:val="20"/>
                <w:szCs w:val="20"/>
              </w:rPr>
            </w:pPr>
            <w:r w:rsidRPr="009110CE">
              <w:rPr>
                <w:rFonts w:ascii="Times New Roman" w:eastAsia="Calibri" w:hAnsi="Times New Roman" w:cs="Times New Roman"/>
                <w:sz w:val="20"/>
                <w:szCs w:val="20"/>
              </w:rPr>
              <w:t xml:space="preserve"> Prize 12V – minim 2, una pe consola centrală şi una pentru pasagerii din spate</w:t>
            </w:r>
            <w:r w:rsidRPr="009110CE">
              <w:rPr>
                <w:rFonts w:ascii="Times New Roman" w:eastAsia="Calibri" w:hAnsi="Times New Roman" w:cs="Times New Roman"/>
                <w:sz w:val="20"/>
                <w:szCs w:val="20"/>
                <w:shd w:val="clear" w:color="auto" w:fill="F8F8F4"/>
              </w:rPr>
              <w:t>;</w:t>
            </w:r>
          </w:p>
          <w:p w:rsidR="009110CE" w:rsidRPr="009110CE" w:rsidRDefault="009110CE" w:rsidP="009110CE">
            <w:pPr>
              <w:keepLines/>
              <w:numPr>
                <w:ilvl w:val="2"/>
                <w:numId w:val="6"/>
              </w:numPr>
              <w:spacing w:after="0" w:line="240" w:lineRule="auto"/>
              <w:ind w:left="1276"/>
              <w:contextualSpacing/>
              <w:jc w:val="both"/>
              <w:rPr>
                <w:rFonts w:ascii="Times New Roman" w:eastAsia="Calibri" w:hAnsi="Times New Roman" w:cs="Times New Roman"/>
                <w:sz w:val="20"/>
                <w:szCs w:val="20"/>
              </w:rPr>
            </w:pPr>
            <w:r w:rsidRPr="009110CE">
              <w:rPr>
                <w:rFonts w:ascii="Times New Roman" w:eastAsia="Calibri" w:hAnsi="Times New Roman" w:cs="Times New Roman"/>
                <w:sz w:val="20"/>
                <w:szCs w:val="20"/>
              </w:rPr>
              <w:t>Lampă de interior în plafon;</w:t>
            </w:r>
          </w:p>
          <w:p w:rsidR="009110CE" w:rsidRPr="009110CE" w:rsidRDefault="009110CE" w:rsidP="009110CE">
            <w:pPr>
              <w:keepLines/>
              <w:numPr>
                <w:ilvl w:val="2"/>
                <w:numId w:val="6"/>
              </w:numPr>
              <w:spacing w:after="0" w:line="240" w:lineRule="auto"/>
              <w:ind w:left="1276"/>
              <w:contextualSpacing/>
              <w:jc w:val="both"/>
              <w:rPr>
                <w:rFonts w:ascii="Times New Roman" w:eastAsia="Calibri" w:hAnsi="Times New Roman" w:cs="Times New Roman"/>
                <w:sz w:val="20"/>
                <w:szCs w:val="20"/>
              </w:rPr>
            </w:pPr>
            <w:r w:rsidRPr="009110CE">
              <w:rPr>
                <w:rFonts w:ascii="Times New Roman" w:eastAsia="Calibri" w:hAnsi="Times New Roman" w:cs="Times New Roman"/>
                <w:spacing w:val="-2"/>
                <w:sz w:val="20"/>
                <w:szCs w:val="20"/>
                <w:shd w:val="clear" w:color="auto" w:fill="FFFFFF"/>
              </w:rPr>
              <w:t xml:space="preserve"> Geamurile din faţă și din spate acţionate electric, inclusiv de pe un panou unic montat într-o zonă accesibilă şoferului;</w:t>
            </w:r>
          </w:p>
          <w:p w:rsidR="009110CE" w:rsidRPr="009110CE" w:rsidRDefault="009110CE" w:rsidP="009110CE">
            <w:pPr>
              <w:keepLines/>
              <w:numPr>
                <w:ilvl w:val="2"/>
                <w:numId w:val="6"/>
              </w:numPr>
              <w:spacing w:after="0" w:line="240" w:lineRule="auto"/>
              <w:ind w:left="1276"/>
              <w:contextualSpacing/>
              <w:jc w:val="both"/>
              <w:rPr>
                <w:rFonts w:ascii="Times New Roman" w:eastAsia="Calibri" w:hAnsi="Times New Roman" w:cs="Times New Roman"/>
                <w:sz w:val="20"/>
                <w:szCs w:val="20"/>
              </w:rPr>
            </w:pPr>
            <w:r w:rsidRPr="009110CE">
              <w:rPr>
                <w:rFonts w:ascii="Times New Roman" w:eastAsia="Calibri" w:hAnsi="Times New Roman" w:cs="Times New Roman"/>
                <w:spacing w:val="-2"/>
                <w:sz w:val="20"/>
                <w:szCs w:val="20"/>
                <w:shd w:val="clear" w:color="auto" w:fill="FFFFFF"/>
              </w:rPr>
              <w:t xml:space="preserve"> Luneta cu opțiune de încălzire;</w:t>
            </w:r>
          </w:p>
          <w:p w:rsidR="009110CE" w:rsidRPr="009110CE" w:rsidRDefault="009110CE" w:rsidP="009110CE">
            <w:pPr>
              <w:keepLines/>
              <w:numPr>
                <w:ilvl w:val="2"/>
                <w:numId w:val="6"/>
              </w:numPr>
              <w:spacing w:after="0" w:line="240" w:lineRule="auto"/>
              <w:ind w:left="1276"/>
              <w:contextualSpacing/>
              <w:jc w:val="both"/>
              <w:rPr>
                <w:rFonts w:ascii="Times New Roman" w:eastAsia="Calibri" w:hAnsi="Times New Roman" w:cs="Times New Roman"/>
                <w:sz w:val="20"/>
                <w:szCs w:val="20"/>
              </w:rPr>
            </w:pPr>
            <w:r w:rsidRPr="009110CE">
              <w:rPr>
                <w:rFonts w:ascii="Times New Roman" w:eastAsia="Calibri" w:hAnsi="Times New Roman" w:cs="Times New Roman"/>
                <w:sz w:val="20"/>
                <w:szCs w:val="20"/>
              </w:rPr>
              <w:t xml:space="preserve"> Să fie prevăzut 1 stingător auto, cu manometru, corespunzător tipului de autovehicul, cu locaș pentru fixare.</w:t>
            </w:r>
          </w:p>
          <w:p w:rsidR="009110CE" w:rsidRPr="009110CE" w:rsidRDefault="009110CE" w:rsidP="009110CE">
            <w:pPr>
              <w:keepLines/>
              <w:spacing w:after="0" w:line="240" w:lineRule="auto"/>
              <w:ind w:left="556"/>
              <w:jc w:val="both"/>
              <w:rPr>
                <w:rFonts w:ascii="Times New Roman" w:eastAsia="Calibri" w:hAnsi="Times New Roman" w:cs="Times New Roman"/>
                <w:color w:val="FF0000"/>
                <w:sz w:val="20"/>
                <w:szCs w:val="20"/>
              </w:rPr>
            </w:pPr>
          </w:p>
          <w:p w:rsidR="009110CE" w:rsidRPr="009110CE" w:rsidRDefault="009110CE" w:rsidP="009110CE">
            <w:pPr>
              <w:numPr>
                <w:ilvl w:val="0"/>
                <w:numId w:val="6"/>
              </w:numPr>
              <w:spacing w:after="0"/>
              <w:contextualSpacing/>
              <w:jc w:val="both"/>
              <w:rPr>
                <w:rFonts w:ascii="Times New Roman" w:eastAsia="Calibri" w:hAnsi="Times New Roman" w:cs="Times New Roman"/>
                <w:b/>
                <w:sz w:val="20"/>
                <w:szCs w:val="20"/>
              </w:rPr>
            </w:pPr>
            <w:r w:rsidRPr="009110CE">
              <w:rPr>
                <w:rFonts w:ascii="Times New Roman" w:eastAsia="Calibri" w:hAnsi="Times New Roman" w:cs="Times New Roman"/>
                <w:b/>
                <w:sz w:val="20"/>
                <w:szCs w:val="20"/>
              </w:rPr>
              <w:t>RECEPŢIA</w:t>
            </w:r>
          </w:p>
          <w:p w:rsidR="009110CE" w:rsidRPr="009110CE" w:rsidRDefault="009110CE" w:rsidP="009110CE">
            <w:pPr>
              <w:spacing w:after="0"/>
              <w:ind w:left="600"/>
              <w:contextualSpacing/>
              <w:jc w:val="both"/>
              <w:rPr>
                <w:rFonts w:ascii="Times New Roman" w:eastAsia="Calibri" w:hAnsi="Times New Roman" w:cs="Times New Roman"/>
                <w:b/>
                <w:bCs/>
                <w:noProof/>
                <w:sz w:val="20"/>
                <w:szCs w:val="20"/>
              </w:rPr>
            </w:pPr>
          </w:p>
          <w:p w:rsidR="009110CE" w:rsidRPr="009110CE" w:rsidRDefault="009110CE" w:rsidP="009110CE">
            <w:pPr>
              <w:spacing w:after="0"/>
              <w:ind w:firstLine="600"/>
              <w:contextualSpacing/>
              <w:jc w:val="both"/>
              <w:rPr>
                <w:rFonts w:ascii="Times New Roman" w:eastAsia="Calibri" w:hAnsi="Times New Roman" w:cs="Times New Roman"/>
                <w:bCs/>
                <w:noProof/>
                <w:sz w:val="20"/>
                <w:szCs w:val="20"/>
              </w:rPr>
            </w:pPr>
            <w:r w:rsidRPr="009110CE">
              <w:rPr>
                <w:rFonts w:ascii="Times New Roman" w:eastAsia="Calibri" w:hAnsi="Times New Roman" w:cs="Times New Roman"/>
                <w:bCs/>
                <w:noProof/>
                <w:sz w:val="20"/>
                <w:szCs w:val="20"/>
              </w:rPr>
              <w:t>Livrarea autovehiculului se va efectua în 30 de zile de la data incheierii contractului, la sediul Inspectoratului General pentru Situaţii de Urgenţă, situat pe strada Gh.Asachi 69.</w:t>
            </w:r>
          </w:p>
          <w:p w:rsidR="009110CE" w:rsidRPr="009110CE" w:rsidRDefault="009110CE" w:rsidP="009110CE">
            <w:pPr>
              <w:spacing w:after="0"/>
              <w:ind w:firstLine="600"/>
              <w:contextualSpacing/>
              <w:jc w:val="both"/>
              <w:rPr>
                <w:rFonts w:ascii="Times New Roman" w:eastAsia="Calibri" w:hAnsi="Times New Roman" w:cs="Times New Roman"/>
                <w:bCs/>
                <w:noProof/>
                <w:sz w:val="20"/>
                <w:szCs w:val="20"/>
              </w:rPr>
            </w:pPr>
            <w:r w:rsidRPr="009110CE">
              <w:rPr>
                <w:rFonts w:ascii="Times New Roman" w:eastAsia="Calibri" w:hAnsi="Times New Roman" w:cs="Times New Roman"/>
                <w:noProof/>
                <w:sz w:val="20"/>
                <w:szCs w:val="20"/>
              </w:rPr>
              <w:t xml:space="preserve">După livrare autovehiculul şi echipamentul din dotarea acestuia se va testa. Perioada de testare va dura 2 zile. </w:t>
            </w:r>
            <w:r w:rsidRPr="009110CE">
              <w:rPr>
                <w:rFonts w:ascii="Times New Roman" w:eastAsia="Calibri" w:hAnsi="Times New Roman" w:cs="Times New Roman"/>
                <w:bCs/>
                <w:noProof/>
                <w:sz w:val="20"/>
                <w:szCs w:val="20"/>
              </w:rPr>
              <w:t xml:space="preserve">Odată cu finalizarea perioadei de testare, se va semna un Formular de Acceptare, conform legislaţiei moldoveneşti în vigoare.               </w:t>
            </w:r>
          </w:p>
          <w:p w:rsidR="009110CE" w:rsidRPr="009110CE" w:rsidRDefault="009110CE" w:rsidP="009110CE">
            <w:pPr>
              <w:spacing w:after="0"/>
              <w:ind w:firstLine="600"/>
              <w:contextualSpacing/>
              <w:jc w:val="both"/>
              <w:rPr>
                <w:rFonts w:ascii="Times New Roman" w:eastAsia="Calibri" w:hAnsi="Times New Roman" w:cs="Times New Roman"/>
                <w:bCs/>
                <w:noProof/>
                <w:sz w:val="20"/>
                <w:szCs w:val="20"/>
              </w:rPr>
            </w:pPr>
            <w:r w:rsidRPr="009110CE">
              <w:rPr>
                <w:rFonts w:ascii="Times New Roman" w:eastAsia="Calibri" w:hAnsi="Times New Roman" w:cs="Times New Roman"/>
                <w:bCs/>
                <w:noProof/>
                <w:sz w:val="20"/>
                <w:szCs w:val="20"/>
              </w:rPr>
              <w:t>Odată cu emiterea Formularului de Acceptare va începe perioada de garanţie, în cursul căreia se vor raporta defectele, iar echipamentul (piesele) defect va fi înlocuit fără apliarea cărorva taxe.</w:t>
            </w:r>
          </w:p>
          <w:p w:rsidR="0085421A" w:rsidRPr="0085421A" w:rsidRDefault="0085421A">
            <w:pPr>
              <w:spacing w:before="120" w:line="256" w:lineRule="auto"/>
              <w:jc w:val="center"/>
              <w:rPr>
                <w:rFonts w:ascii="Times New Roman" w:eastAsia="Times New Roman" w:hAnsi="Times New Roman" w:cs="Times New Roman"/>
                <w:sz w:val="24"/>
                <w:szCs w:val="24"/>
                <w:lang w:eastAsia="zh-CN"/>
              </w:rPr>
            </w:pPr>
          </w:p>
        </w:tc>
        <w:tc>
          <w:tcPr>
            <w:tcW w:w="1560" w:type="dxa"/>
            <w:tcBorders>
              <w:top w:val="single" w:sz="4" w:space="0" w:color="auto"/>
              <w:left w:val="single" w:sz="4" w:space="0" w:color="auto"/>
              <w:bottom w:val="nil"/>
              <w:right w:val="single" w:sz="4" w:space="0" w:color="auto"/>
            </w:tcBorders>
            <w:shd w:val="clear" w:color="auto" w:fill="FFFFFF" w:themeFill="background1"/>
          </w:tcPr>
          <w:p w:rsidR="0085421A" w:rsidRPr="0085421A" w:rsidRDefault="00D7687B" w:rsidP="005E4A59">
            <w:pPr>
              <w:spacing w:line="256"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lastRenderedPageBreak/>
              <w:t>583 333,33</w:t>
            </w:r>
          </w:p>
        </w:tc>
      </w:tr>
      <w:tr w:rsidR="0085421A" w:rsidTr="00646CC3">
        <w:trPr>
          <w:trHeight w:val="930"/>
        </w:trPr>
        <w:tc>
          <w:tcPr>
            <w:tcW w:w="563" w:type="dxa"/>
            <w:tcBorders>
              <w:top w:val="single" w:sz="4" w:space="0" w:color="auto"/>
              <w:left w:val="single" w:sz="4" w:space="0" w:color="auto"/>
              <w:bottom w:val="nil"/>
              <w:right w:val="single" w:sz="4" w:space="0" w:color="auto"/>
            </w:tcBorders>
            <w:shd w:val="clear" w:color="auto" w:fill="FFFFFF" w:themeFill="background1"/>
            <w:vAlign w:val="center"/>
            <w:hideMark/>
          </w:tcPr>
          <w:p w:rsidR="0085421A" w:rsidRPr="0085421A" w:rsidRDefault="0085421A">
            <w:pPr>
              <w:spacing w:before="120" w:line="256" w:lineRule="auto"/>
              <w:jc w:val="center"/>
              <w:rPr>
                <w:rFonts w:ascii="Times New Roman" w:eastAsia="Times New Roman" w:hAnsi="Times New Roman" w:cs="Times New Roman"/>
                <w:sz w:val="24"/>
                <w:szCs w:val="24"/>
                <w:lang w:eastAsia="zh-CN"/>
              </w:rPr>
            </w:pPr>
            <w:r w:rsidRPr="0085421A">
              <w:rPr>
                <w:rFonts w:ascii="Times New Roman" w:hAnsi="Times New Roman" w:cs="Times New Roman"/>
                <w:sz w:val="24"/>
                <w:szCs w:val="24"/>
                <w:lang w:eastAsia="zh-CN"/>
              </w:rPr>
              <w:lastRenderedPageBreak/>
              <w:t>3.</w:t>
            </w:r>
          </w:p>
        </w:tc>
        <w:tc>
          <w:tcPr>
            <w:tcW w:w="1418" w:type="dxa"/>
            <w:tcBorders>
              <w:top w:val="single" w:sz="4" w:space="0" w:color="auto"/>
              <w:left w:val="single" w:sz="4" w:space="0" w:color="auto"/>
              <w:bottom w:val="nil"/>
              <w:right w:val="single" w:sz="4" w:space="0" w:color="auto"/>
            </w:tcBorders>
            <w:shd w:val="clear" w:color="auto" w:fill="FFFFFF" w:themeFill="background1"/>
            <w:hideMark/>
          </w:tcPr>
          <w:p w:rsidR="00CC6FDF" w:rsidRDefault="00CC6FDF">
            <w:pPr>
              <w:spacing w:line="256" w:lineRule="auto"/>
              <w:jc w:val="center"/>
              <w:rPr>
                <w:rFonts w:ascii="Times New Roman" w:hAnsi="Times New Roman" w:cs="Times New Roman"/>
                <w:sz w:val="24"/>
                <w:szCs w:val="24"/>
                <w:lang w:eastAsia="zh-CN"/>
              </w:rPr>
            </w:pPr>
          </w:p>
          <w:p w:rsidR="0085421A" w:rsidRPr="0085421A" w:rsidRDefault="00646CC3">
            <w:pPr>
              <w:spacing w:line="256" w:lineRule="auto"/>
              <w:jc w:val="center"/>
              <w:rPr>
                <w:rFonts w:ascii="Times New Roman" w:eastAsia="Times New Roman" w:hAnsi="Times New Roman" w:cs="Times New Roman"/>
                <w:sz w:val="24"/>
                <w:szCs w:val="24"/>
                <w:lang w:eastAsia="zh-CN"/>
              </w:rPr>
            </w:pPr>
            <w:r w:rsidRPr="00646CC3">
              <w:rPr>
                <w:rFonts w:ascii="Calibri" w:eastAsia="Calibri" w:hAnsi="Calibri" w:cs="Times New Roman"/>
              </w:rPr>
              <w:t>34110000-1</w:t>
            </w:r>
          </w:p>
        </w:tc>
        <w:tc>
          <w:tcPr>
            <w:tcW w:w="2270" w:type="dxa"/>
            <w:tcBorders>
              <w:top w:val="single" w:sz="4" w:space="0" w:color="auto"/>
              <w:left w:val="single" w:sz="4" w:space="0" w:color="auto"/>
              <w:bottom w:val="nil"/>
              <w:right w:val="single" w:sz="4" w:space="0" w:color="auto"/>
            </w:tcBorders>
            <w:shd w:val="clear" w:color="auto" w:fill="FFFFFF" w:themeFill="background1"/>
            <w:vAlign w:val="center"/>
            <w:hideMark/>
          </w:tcPr>
          <w:p w:rsidR="0085421A" w:rsidRPr="0085421A" w:rsidRDefault="0085421A">
            <w:pPr>
              <w:spacing w:before="120" w:line="256" w:lineRule="auto"/>
              <w:jc w:val="center"/>
              <w:rPr>
                <w:rFonts w:ascii="Times New Roman" w:eastAsia="Times New Roman" w:hAnsi="Times New Roman" w:cs="Times New Roman"/>
                <w:b/>
                <w:sz w:val="24"/>
                <w:szCs w:val="24"/>
                <w:lang w:eastAsia="zh-CN"/>
              </w:rPr>
            </w:pPr>
            <w:r w:rsidRPr="0085421A">
              <w:rPr>
                <w:rFonts w:ascii="Times New Roman" w:hAnsi="Times New Roman" w:cs="Times New Roman"/>
                <w:b/>
                <w:sz w:val="24"/>
                <w:szCs w:val="24"/>
                <w:lang w:eastAsia="zh-CN"/>
              </w:rPr>
              <w:t>Lotul 3</w:t>
            </w:r>
          </w:p>
          <w:p w:rsidR="0085421A" w:rsidRPr="00D96692" w:rsidRDefault="00D96692">
            <w:pPr>
              <w:spacing w:before="120" w:line="256" w:lineRule="auto"/>
              <w:jc w:val="center"/>
              <w:rPr>
                <w:rFonts w:ascii="Times New Roman" w:eastAsia="Times New Roman" w:hAnsi="Times New Roman" w:cs="Times New Roman"/>
                <w:sz w:val="24"/>
                <w:szCs w:val="24"/>
                <w:lang w:eastAsia="zh-CN"/>
              </w:rPr>
            </w:pPr>
            <w:r w:rsidRPr="00D96692">
              <w:rPr>
                <w:rFonts w:ascii="Times New Roman" w:eastAsia="Times New Roman" w:hAnsi="Times New Roman" w:cs="Times New Roman"/>
                <w:sz w:val="24"/>
                <w:szCs w:val="24"/>
                <w:lang w:eastAsia="zh-CN"/>
              </w:rPr>
              <w:t>Autoturism operativ de serviciu</w:t>
            </w:r>
          </w:p>
        </w:tc>
        <w:tc>
          <w:tcPr>
            <w:tcW w:w="707" w:type="dxa"/>
            <w:tcBorders>
              <w:top w:val="single" w:sz="4" w:space="0" w:color="auto"/>
              <w:left w:val="single" w:sz="4" w:space="0" w:color="auto"/>
              <w:bottom w:val="nil"/>
              <w:right w:val="single" w:sz="4" w:space="0" w:color="auto"/>
            </w:tcBorders>
            <w:shd w:val="clear" w:color="auto" w:fill="FFFFFF" w:themeFill="background1"/>
            <w:vAlign w:val="center"/>
          </w:tcPr>
          <w:p w:rsidR="0085421A" w:rsidRPr="0085421A" w:rsidRDefault="00D7687B">
            <w:pPr>
              <w:spacing w:before="120" w:line="256"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buc</w:t>
            </w:r>
          </w:p>
        </w:tc>
        <w:tc>
          <w:tcPr>
            <w:tcW w:w="708" w:type="dxa"/>
            <w:tcBorders>
              <w:top w:val="single" w:sz="4" w:space="0" w:color="auto"/>
              <w:left w:val="single" w:sz="4" w:space="0" w:color="auto"/>
              <w:bottom w:val="nil"/>
              <w:right w:val="single" w:sz="4" w:space="0" w:color="auto"/>
            </w:tcBorders>
            <w:shd w:val="clear" w:color="auto" w:fill="FFFFFF" w:themeFill="background1"/>
            <w:vAlign w:val="center"/>
          </w:tcPr>
          <w:p w:rsidR="0085421A" w:rsidRPr="0085421A" w:rsidRDefault="00646CC3">
            <w:pPr>
              <w:spacing w:before="120" w:line="256"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w:t>
            </w:r>
          </w:p>
        </w:tc>
        <w:tc>
          <w:tcPr>
            <w:tcW w:w="2835" w:type="dxa"/>
            <w:tcBorders>
              <w:top w:val="single" w:sz="4" w:space="0" w:color="auto"/>
              <w:left w:val="single" w:sz="4" w:space="0" w:color="auto"/>
              <w:bottom w:val="nil"/>
              <w:right w:val="single" w:sz="4" w:space="0" w:color="auto"/>
            </w:tcBorders>
            <w:shd w:val="clear" w:color="auto" w:fill="FFFFFF" w:themeFill="background1"/>
            <w:vAlign w:val="center"/>
          </w:tcPr>
          <w:p w:rsidR="009110CE" w:rsidRPr="009110CE" w:rsidRDefault="009110CE" w:rsidP="009110CE">
            <w:pPr>
              <w:keepNext/>
              <w:keepLines/>
              <w:spacing w:after="0" w:line="240" w:lineRule="auto"/>
              <w:outlineLvl w:val="3"/>
              <w:rPr>
                <w:rFonts w:ascii="Times New Roman" w:eastAsia="Times New Roman" w:hAnsi="Times New Roman" w:cs="Times New Roman"/>
                <w:b/>
                <w:bCs/>
                <w:noProof/>
                <w:sz w:val="20"/>
                <w:szCs w:val="20"/>
                <w:lang w:eastAsia="ro-RO"/>
              </w:rPr>
            </w:pPr>
            <w:r w:rsidRPr="009110CE">
              <w:rPr>
                <w:rFonts w:ascii="Times New Roman" w:eastAsia="Times New Roman" w:hAnsi="Times New Roman" w:cs="Times New Roman"/>
                <w:b/>
                <w:bCs/>
                <w:noProof/>
                <w:sz w:val="20"/>
                <w:szCs w:val="20"/>
                <w:lang w:eastAsia="ro-RO"/>
              </w:rPr>
              <w:t>1. CERINTE GENERALE</w:t>
            </w:r>
          </w:p>
          <w:p w:rsidR="009110CE" w:rsidRPr="009110CE" w:rsidRDefault="009110CE" w:rsidP="009110CE">
            <w:pPr>
              <w:spacing w:after="0"/>
              <w:ind w:firstLine="334"/>
              <w:jc w:val="both"/>
              <w:rPr>
                <w:rFonts w:ascii="Times New Roman" w:eastAsia="Calibri" w:hAnsi="Times New Roman" w:cs="Times New Roman"/>
                <w:sz w:val="20"/>
                <w:szCs w:val="20"/>
              </w:rPr>
            </w:pPr>
            <w:r w:rsidRPr="009110CE">
              <w:rPr>
                <w:rFonts w:ascii="Times New Roman" w:eastAsia="Calibri" w:hAnsi="Times New Roman" w:cs="Times New Roman"/>
                <w:sz w:val="20"/>
                <w:szCs w:val="20"/>
              </w:rPr>
              <w:t xml:space="preserve">Automobil cu formula de tracţiune 4x2 (autoturism), prevăzut pentru transportul a cel puţin 3 pasageri + conducătorul auto, dar şi a încărcăturilor de dimensiuni mici sau medii de tip bagaje, care să asigure condiții minime de confort al habitaclului dar şi a caracteristicilor de rulare. Fiind exploatat în mare parte în regim urban, trebuie să asigure un consum relativ redus al carburantului.  </w:t>
            </w:r>
          </w:p>
          <w:p w:rsidR="009110CE" w:rsidRPr="009110CE" w:rsidRDefault="009110CE" w:rsidP="009110CE">
            <w:pPr>
              <w:spacing w:after="0"/>
              <w:ind w:firstLine="334"/>
              <w:jc w:val="both"/>
              <w:rPr>
                <w:rFonts w:ascii="Times New Roman" w:eastAsia="Calibri" w:hAnsi="Times New Roman" w:cs="Times New Roman"/>
                <w:sz w:val="20"/>
                <w:szCs w:val="20"/>
              </w:rPr>
            </w:pPr>
          </w:p>
          <w:p w:rsidR="009110CE" w:rsidRPr="009110CE" w:rsidRDefault="009110CE" w:rsidP="009110CE">
            <w:pPr>
              <w:keepLines/>
              <w:widowControl w:val="0"/>
              <w:numPr>
                <w:ilvl w:val="1"/>
                <w:numId w:val="5"/>
              </w:numPr>
              <w:autoSpaceDE w:val="0"/>
              <w:autoSpaceDN w:val="0"/>
              <w:adjustRightInd w:val="0"/>
              <w:spacing w:after="0" w:line="240" w:lineRule="auto"/>
              <w:ind w:left="709"/>
              <w:rPr>
                <w:rFonts w:ascii="Times New Roman" w:eastAsia="Times New Roman" w:hAnsi="Times New Roman" w:cs="Times New Roman"/>
                <w:b/>
                <w:sz w:val="20"/>
                <w:szCs w:val="20"/>
              </w:rPr>
            </w:pPr>
            <w:r w:rsidRPr="009110CE">
              <w:rPr>
                <w:rFonts w:ascii="Times New Roman" w:eastAsia="Times New Roman" w:hAnsi="Times New Roman" w:cs="Times New Roman"/>
                <w:b/>
                <w:sz w:val="20"/>
                <w:szCs w:val="20"/>
              </w:rPr>
              <w:t>Norme şi standarde</w:t>
            </w:r>
          </w:p>
          <w:p w:rsidR="009110CE" w:rsidRPr="009110CE" w:rsidRDefault="009110CE" w:rsidP="009110CE">
            <w:pPr>
              <w:numPr>
                <w:ilvl w:val="2"/>
                <w:numId w:val="5"/>
              </w:numPr>
              <w:spacing w:after="0"/>
              <w:ind w:left="1276"/>
              <w:contextualSpacing/>
              <w:jc w:val="both"/>
              <w:rPr>
                <w:rFonts w:ascii="Times New Roman" w:eastAsia="Calibri" w:hAnsi="Times New Roman" w:cs="Times New Roman"/>
                <w:noProof/>
                <w:sz w:val="20"/>
                <w:szCs w:val="20"/>
              </w:rPr>
            </w:pPr>
            <w:r w:rsidRPr="009110CE">
              <w:rPr>
                <w:rFonts w:ascii="Times New Roman" w:eastAsia="Calibri" w:hAnsi="Times New Roman" w:cs="Times New Roman"/>
                <w:noProof/>
                <w:sz w:val="20"/>
                <w:szCs w:val="20"/>
              </w:rPr>
              <w:t>Autovehiculul livrat va respecta prevederile Hotărârii Guvernului Republicii Moldova Nr. 357</w:t>
            </w:r>
            <w:r w:rsidRPr="009110CE">
              <w:rPr>
                <w:rFonts w:ascii="Times New Roman" w:eastAsia="Calibri" w:hAnsi="Times New Roman" w:cs="Times New Roman"/>
                <w:sz w:val="20"/>
                <w:szCs w:val="20"/>
              </w:rPr>
              <w:t> </w:t>
            </w:r>
            <w:r w:rsidRPr="009110CE">
              <w:rPr>
                <w:rFonts w:ascii="Times New Roman" w:eastAsia="Calibri" w:hAnsi="Times New Roman" w:cs="Times New Roman"/>
                <w:noProof/>
                <w:sz w:val="20"/>
                <w:szCs w:val="20"/>
              </w:rPr>
              <w:t>din  13.05.2009 cu privire la aprobarea Regulamentului circulaţiei rutiere cu modificările şi completările ulterioare;</w:t>
            </w:r>
          </w:p>
          <w:p w:rsidR="009110CE" w:rsidRPr="009110CE" w:rsidRDefault="009110CE" w:rsidP="009110CE">
            <w:pPr>
              <w:numPr>
                <w:ilvl w:val="2"/>
                <w:numId w:val="5"/>
              </w:numPr>
              <w:spacing w:after="0"/>
              <w:ind w:left="1276"/>
              <w:contextualSpacing/>
              <w:jc w:val="both"/>
              <w:rPr>
                <w:rFonts w:ascii="Times New Roman" w:eastAsia="Calibri" w:hAnsi="Times New Roman" w:cs="Times New Roman"/>
                <w:noProof/>
                <w:sz w:val="20"/>
                <w:szCs w:val="20"/>
              </w:rPr>
            </w:pPr>
            <w:r w:rsidRPr="009110CE">
              <w:rPr>
                <w:rFonts w:ascii="Times New Roman" w:eastAsia="Calibri" w:hAnsi="Times New Roman" w:cs="Times New Roman"/>
                <w:noProof/>
                <w:sz w:val="20"/>
                <w:szCs w:val="20"/>
              </w:rPr>
              <w:t>Autovehiculul livrat va respecta cerinţele din prezentul Caiet de sarcini.</w:t>
            </w:r>
          </w:p>
          <w:p w:rsidR="009110CE" w:rsidRPr="009110CE" w:rsidRDefault="009110CE" w:rsidP="009110CE">
            <w:pPr>
              <w:numPr>
                <w:ilvl w:val="2"/>
                <w:numId w:val="5"/>
              </w:numPr>
              <w:spacing w:after="0"/>
              <w:ind w:left="1276"/>
              <w:contextualSpacing/>
              <w:jc w:val="both"/>
              <w:rPr>
                <w:rFonts w:ascii="Times New Roman" w:eastAsia="Calibri" w:hAnsi="Times New Roman" w:cs="Times New Roman"/>
                <w:noProof/>
                <w:sz w:val="20"/>
                <w:szCs w:val="20"/>
              </w:rPr>
            </w:pPr>
            <w:r w:rsidRPr="009110CE">
              <w:rPr>
                <w:rFonts w:ascii="Times New Roman" w:eastAsia="Calibri" w:hAnsi="Times New Roman" w:cs="Times New Roman"/>
                <w:noProof/>
                <w:sz w:val="20"/>
                <w:szCs w:val="20"/>
              </w:rPr>
              <w:t xml:space="preserve">Menţionăm faptul că automobilul va circula atât pe teritoriul Republicii Moldova cît şi în ţările Uniunii Europene şi respectiv trebuie să asigure cerinţele minime de circulaţie pe drumurile publice din aceste regiuni, eventual respectând prevederile </w:t>
            </w:r>
            <w:r w:rsidRPr="009110CE">
              <w:rPr>
                <w:rFonts w:ascii="Times New Roman" w:eastAsia="Calibri" w:hAnsi="Times New Roman" w:cs="Times New Roman"/>
                <w:noProof/>
                <w:sz w:val="20"/>
                <w:szCs w:val="20"/>
              </w:rPr>
              <w:lastRenderedPageBreak/>
              <w:t>Directivei 2007/46 / CE care stabilește cerințele de siguranță și de mediu pe care trebuie să le respecte autovehiculele înainte de a fi introduse pe piața UE.</w:t>
            </w:r>
          </w:p>
          <w:p w:rsidR="009110CE" w:rsidRPr="009110CE" w:rsidRDefault="009110CE" w:rsidP="009110CE">
            <w:pPr>
              <w:keepLines/>
              <w:spacing w:after="0" w:line="240" w:lineRule="auto"/>
              <w:ind w:left="1276"/>
              <w:jc w:val="both"/>
              <w:rPr>
                <w:rFonts w:ascii="Times New Roman" w:eastAsia="Calibri" w:hAnsi="Times New Roman" w:cs="Times New Roman"/>
                <w:b/>
                <w:color w:val="FF0000"/>
                <w:sz w:val="20"/>
                <w:szCs w:val="20"/>
              </w:rPr>
            </w:pPr>
            <w:r w:rsidRPr="009110CE">
              <w:rPr>
                <w:rFonts w:ascii="Times New Roman" w:eastAsia="Calibri" w:hAnsi="Times New Roman" w:cs="Times New Roman"/>
                <w:b/>
                <w:color w:val="FF0000"/>
                <w:sz w:val="20"/>
                <w:szCs w:val="20"/>
              </w:rPr>
              <w:t xml:space="preserve"> </w:t>
            </w:r>
          </w:p>
          <w:p w:rsidR="009110CE" w:rsidRPr="009110CE" w:rsidRDefault="009110CE" w:rsidP="009110CE">
            <w:pPr>
              <w:keepLines/>
              <w:widowControl w:val="0"/>
              <w:numPr>
                <w:ilvl w:val="1"/>
                <w:numId w:val="5"/>
              </w:numPr>
              <w:autoSpaceDE w:val="0"/>
              <w:autoSpaceDN w:val="0"/>
              <w:adjustRightInd w:val="0"/>
              <w:spacing w:after="0" w:line="240" w:lineRule="auto"/>
              <w:ind w:left="709"/>
              <w:rPr>
                <w:rFonts w:ascii="Times New Roman" w:eastAsia="Times New Roman" w:hAnsi="Times New Roman" w:cs="Times New Roman"/>
                <w:b/>
                <w:sz w:val="20"/>
                <w:szCs w:val="20"/>
              </w:rPr>
            </w:pPr>
            <w:r w:rsidRPr="009110CE">
              <w:rPr>
                <w:rFonts w:ascii="Times New Roman" w:eastAsia="Times New Roman" w:hAnsi="Times New Roman" w:cs="Times New Roman"/>
                <w:b/>
                <w:sz w:val="20"/>
                <w:szCs w:val="20"/>
              </w:rPr>
              <w:t xml:space="preserve"> Descriere generală:</w:t>
            </w:r>
          </w:p>
          <w:p w:rsidR="009110CE" w:rsidRPr="009110CE" w:rsidRDefault="009110CE" w:rsidP="009110CE">
            <w:pPr>
              <w:numPr>
                <w:ilvl w:val="2"/>
                <w:numId w:val="5"/>
              </w:numPr>
              <w:spacing w:after="0"/>
              <w:ind w:left="1276"/>
              <w:contextualSpacing/>
              <w:jc w:val="both"/>
              <w:rPr>
                <w:rFonts w:ascii="Times New Roman" w:eastAsia="Calibri" w:hAnsi="Times New Roman" w:cs="Times New Roman"/>
                <w:noProof/>
                <w:sz w:val="20"/>
                <w:szCs w:val="20"/>
              </w:rPr>
            </w:pPr>
            <w:r w:rsidRPr="009110CE">
              <w:rPr>
                <w:rFonts w:ascii="Times New Roman" w:eastAsia="Calibri" w:hAnsi="Times New Roman" w:cs="Times New Roman"/>
                <w:noProof/>
                <w:sz w:val="20"/>
                <w:szCs w:val="20"/>
              </w:rPr>
              <w:t>Anul fabricării: 2019 – 2020.</w:t>
            </w:r>
          </w:p>
          <w:p w:rsidR="009110CE" w:rsidRPr="009110CE" w:rsidRDefault="009110CE" w:rsidP="009110CE">
            <w:pPr>
              <w:numPr>
                <w:ilvl w:val="2"/>
                <w:numId w:val="5"/>
              </w:numPr>
              <w:spacing w:after="0"/>
              <w:ind w:left="1276"/>
              <w:contextualSpacing/>
              <w:jc w:val="both"/>
              <w:rPr>
                <w:rFonts w:ascii="Times New Roman" w:eastAsia="Calibri" w:hAnsi="Times New Roman" w:cs="Times New Roman"/>
                <w:noProof/>
                <w:sz w:val="20"/>
                <w:szCs w:val="20"/>
              </w:rPr>
            </w:pPr>
            <w:r w:rsidRPr="009110CE">
              <w:rPr>
                <w:rFonts w:ascii="Times New Roman" w:eastAsia="Calibri" w:hAnsi="Times New Roman" w:cs="Times New Roman"/>
                <w:noProof/>
                <w:sz w:val="20"/>
                <w:szCs w:val="20"/>
              </w:rPr>
              <w:t>Masa totală maximă: 2300 kg.;</w:t>
            </w:r>
          </w:p>
          <w:p w:rsidR="009110CE" w:rsidRPr="009110CE" w:rsidRDefault="009110CE" w:rsidP="009110CE">
            <w:pPr>
              <w:numPr>
                <w:ilvl w:val="2"/>
                <w:numId w:val="5"/>
              </w:numPr>
              <w:spacing w:after="0"/>
              <w:ind w:left="1276"/>
              <w:contextualSpacing/>
              <w:jc w:val="both"/>
              <w:rPr>
                <w:rFonts w:ascii="Times New Roman" w:eastAsia="Calibri" w:hAnsi="Times New Roman" w:cs="Times New Roman"/>
                <w:noProof/>
                <w:sz w:val="20"/>
                <w:szCs w:val="20"/>
              </w:rPr>
            </w:pPr>
            <w:r w:rsidRPr="009110CE">
              <w:rPr>
                <w:rFonts w:ascii="Times New Roman" w:eastAsia="Calibri" w:hAnsi="Times New Roman" w:cs="Times New Roman"/>
                <w:noProof/>
                <w:sz w:val="20"/>
                <w:szCs w:val="20"/>
              </w:rPr>
              <w:t>Masa proprie maximă: 1550 kg</w:t>
            </w:r>
          </w:p>
          <w:p w:rsidR="009110CE" w:rsidRPr="009110CE" w:rsidRDefault="009110CE" w:rsidP="009110CE">
            <w:pPr>
              <w:numPr>
                <w:ilvl w:val="2"/>
                <w:numId w:val="5"/>
              </w:numPr>
              <w:spacing w:after="0"/>
              <w:ind w:left="1276"/>
              <w:contextualSpacing/>
              <w:jc w:val="both"/>
              <w:rPr>
                <w:rFonts w:ascii="Times New Roman" w:eastAsia="Calibri" w:hAnsi="Times New Roman" w:cs="Times New Roman"/>
                <w:noProof/>
                <w:sz w:val="20"/>
                <w:szCs w:val="20"/>
              </w:rPr>
            </w:pPr>
            <w:r w:rsidRPr="009110CE">
              <w:rPr>
                <w:rFonts w:ascii="Times New Roman" w:eastAsia="Calibri" w:hAnsi="Times New Roman" w:cs="Times New Roman"/>
                <w:noProof/>
                <w:sz w:val="20"/>
                <w:szCs w:val="20"/>
              </w:rPr>
              <w:t>Capacitate scaune: minim 4 + 1 locuri;</w:t>
            </w:r>
          </w:p>
          <w:p w:rsidR="009110CE" w:rsidRPr="009110CE" w:rsidRDefault="009110CE" w:rsidP="009110CE">
            <w:pPr>
              <w:numPr>
                <w:ilvl w:val="2"/>
                <w:numId w:val="5"/>
              </w:numPr>
              <w:spacing w:after="0"/>
              <w:ind w:left="1276"/>
              <w:contextualSpacing/>
              <w:jc w:val="both"/>
              <w:rPr>
                <w:rFonts w:ascii="Times New Roman" w:eastAsia="Calibri" w:hAnsi="Times New Roman" w:cs="Times New Roman"/>
                <w:noProof/>
                <w:sz w:val="20"/>
                <w:szCs w:val="20"/>
              </w:rPr>
            </w:pPr>
            <w:r w:rsidRPr="009110CE">
              <w:rPr>
                <w:rFonts w:ascii="Times New Roman" w:eastAsia="Calibri" w:hAnsi="Times New Roman" w:cs="Times New Roman"/>
                <w:noProof/>
                <w:sz w:val="20"/>
                <w:szCs w:val="20"/>
              </w:rPr>
              <w:t>Numărul de uşi: 4</w:t>
            </w:r>
          </w:p>
          <w:p w:rsidR="009110CE" w:rsidRPr="009110CE" w:rsidRDefault="009110CE" w:rsidP="009110CE">
            <w:pPr>
              <w:numPr>
                <w:ilvl w:val="2"/>
                <w:numId w:val="5"/>
              </w:numPr>
              <w:spacing w:after="0"/>
              <w:ind w:left="1276"/>
              <w:contextualSpacing/>
              <w:jc w:val="both"/>
              <w:rPr>
                <w:rFonts w:ascii="Times New Roman" w:eastAsia="Calibri" w:hAnsi="Times New Roman" w:cs="Times New Roman"/>
                <w:noProof/>
                <w:sz w:val="20"/>
                <w:szCs w:val="20"/>
              </w:rPr>
            </w:pPr>
            <w:r w:rsidRPr="009110CE">
              <w:rPr>
                <w:rFonts w:ascii="Times New Roman" w:eastAsia="Calibri" w:hAnsi="Times New Roman" w:cs="Times New Roman"/>
                <w:noProof/>
                <w:sz w:val="20"/>
                <w:szCs w:val="20"/>
              </w:rPr>
              <w:t>Portbagaj cu un volum minim de 500 litri;</w:t>
            </w:r>
          </w:p>
          <w:p w:rsidR="009110CE" w:rsidRPr="009110CE" w:rsidRDefault="009110CE" w:rsidP="009110CE">
            <w:pPr>
              <w:numPr>
                <w:ilvl w:val="2"/>
                <w:numId w:val="5"/>
              </w:numPr>
              <w:spacing w:after="0"/>
              <w:ind w:left="1276"/>
              <w:contextualSpacing/>
              <w:jc w:val="both"/>
              <w:rPr>
                <w:rFonts w:ascii="Times New Roman" w:eastAsia="Calibri" w:hAnsi="Times New Roman" w:cs="Times New Roman"/>
                <w:noProof/>
                <w:sz w:val="20"/>
                <w:szCs w:val="20"/>
              </w:rPr>
            </w:pPr>
            <w:r w:rsidRPr="009110CE">
              <w:rPr>
                <w:rFonts w:ascii="Times New Roman" w:eastAsia="Calibri" w:hAnsi="Times New Roman" w:cs="Times New Roman"/>
                <w:noProof/>
                <w:sz w:val="20"/>
                <w:szCs w:val="20"/>
              </w:rPr>
              <w:t>Formula de tracţiune: 4 x 2;</w:t>
            </w:r>
          </w:p>
          <w:p w:rsidR="009110CE" w:rsidRPr="009110CE" w:rsidRDefault="009110CE" w:rsidP="009110CE">
            <w:pPr>
              <w:numPr>
                <w:ilvl w:val="2"/>
                <w:numId w:val="5"/>
              </w:numPr>
              <w:spacing w:after="0"/>
              <w:ind w:left="1276"/>
              <w:contextualSpacing/>
              <w:jc w:val="both"/>
              <w:rPr>
                <w:rFonts w:ascii="Times New Roman" w:eastAsia="Calibri" w:hAnsi="Times New Roman" w:cs="Times New Roman"/>
                <w:noProof/>
                <w:sz w:val="20"/>
                <w:szCs w:val="20"/>
              </w:rPr>
            </w:pPr>
            <w:r w:rsidRPr="009110CE">
              <w:rPr>
                <w:rFonts w:ascii="Times New Roman" w:eastAsia="Calibri" w:hAnsi="Times New Roman" w:cs="Times New Roman"/>
                <w:noProof/>
                <w:sz w:val="20"/>
                <w:szCs w:val="20"/>
              </w:rPr>
              <w:t>Lungime: maxim 4350 mm;</w:t>
            </w:r>
          </w:p>
          <w:p w:rsidR="009110CE" w:rsidRPr="009110CE" w:rsidRDefault="009110CE" w:rsidP="009110CE">
            <w:pPr>
              <w:numPr>
                <w:ilvl w:val="2"/>
                <w:numId w:val="5"/>
              </w:numPr>
              <w:spacing w:after="0"/>
              <w:ind w:left="1276"/>
              <w:contextualSpacing/>
              <w:jc w:val="both"/>
              <w:rPr>
                <w:rFonts w:ascii="Times New Roman" w:eastAsia="Calibri" w:hAnsi="Times New Roman" w:cs="Times New Roman"/>
                <w:noProof/>
                <w:sz w:val="20"/>
                <w:szCs w:val="20"/>
              </w:rPr>
            </w:pPr>
            <w:r w:rsidRPr="009110CE">
              <w:rPr>
                <w:rFonts w:ascii="Times New Roman" w:eastAsia="Calibri" w:hAnsi="Times New Roman" w:cs="Times New Roman"/>
                <w:noProof/>
                <w:sz w:val="20"/>
                <w:szCs w:val="20"/>
              </w:rPr>
              <w:t>Inălţime: maxim 1550 mm (măsurată la greutatea netă şi fără antenă);</w:t>
            </w:r>
          </w:p>
          <w:p w:rsidR="009110CE" w:rsidRPr="009110CE" w:rsidRDefault="009110CE" w:rsidP="009110CE">
            <w:pPr>
              <w:numPr>
                <w:ilvl w:val="2"/>
                <w:numId w:val="5"/>
              </w:numPr>
              <w:spacing w:after="0"/>
              <w:ind w:left="1276"/>
              <w:contextualSpacing/>
              <w:jc w:val="both"/>
              <w:rPr>
                <w:rFonts w:ascii="Times New Roman" w:eastAsia="Calibri" w:hAnsi="Times New Roman" w:cs="Times New Roman"/>
                <w:noProof/>
                <w:sz w:val="20"/>
                <w:szCs w:val="20"/>
              </w:rPr>
            </w:pPr>
            <w:r w:rsidRPr="009110CE">
              <w:rPr>
                <w:rFonts w:ascii="Times New Roman" w:eastAsia="Calibri" w:hAnsi="Times New Roman" w:cs="Times New Roman"/>
                <w:noProof/>
                <w:sz w:val="20"/>
                <w:szCs w:val="20"/>
              </w:rPr>
              <w:t>Lăţime: maxim 1750 mm (măsurată fără oglinzile retrovizoare);</w:t>
            </w:r>
          </w:p>
          <w:p w:rsidR="009110CE" w:rsidRPr="009110CE" w:rsidRDefault="009110CE" w:rsidP="009110CE">
            <w:pPr>
              <w:numPr>
                <w:ilvl w:val="2"/>
                <w:numId w:val="5"/>
              </w:numPr>
              <w:spacing w:after="0"/>
              <w:ind w:left="1276"/>
              <w:contextualSpacing/>
              <w:jc w:val="both"/>
              <w:rPr>
                <w:rFonts w:ascii="Times New Roman" w:eastAsia="Calibri" w:hAnsi="Times New Roman" w:cs="Times New Roman"/>
                <w:noProof/>
                <w:sz w:val="20"/>
                <w:szCs w:val="20"/>
              </w:rPr>
            </w:pPr>
            <w:r w:rsidRPr="009110CE">
              <w:rPr>
                <w:rFonts w:ascii="Times New Roman" w:eastAsia="Calibri" w:hAnsi="Times New Roman" w:cs="Times New Roman"/>
                <w:noProof/>
                <w:sz w:val="20"/>
                <w:szCs w:val="20"/>
              </w:rPr>
              <w:t>Ecartament: minim 1450 mm;</w:t>
            </w:r>
          </w:p>
          <w:p w:rsidR="009110CE" w:rsidRPr="009110CE" w:rsidRDefault="009110CE" w:rsidP="009110CE">
            <w:pPr>
              <w:numPr>
                <w:ilvl w:val="2"/>
                <w:numId w:val="5"/>
              </w:numPr>
              <w:spacing w:after="0"/>
              <w:ind w:left="1276"/>
              <w:contextualSpacing/>
              <w:jc w:val="both"/>
              <w:rPr>
                <w:rFonts w:ascii="Times New Roman" w:eastAsia="Calibri" w:hAnsi="Times New Roman" w:cs="Times New Roman"/>
                <w:noProof/>
                <w:sz w:val="20"/>
                <w:szCs w:val="20"/>
              </w:rPr>
            </w:pPr>
            <w:r w:rsidRPr="009110CE">
              <w:rPr>
                <w:rFonts w:ascii="Times New Roman" w:eastAsia="Calibri" w:hAnsi="Times New Roman" w:cs="Times New Roman"/>
                <w:noProof/>
                <w:color w:val="FF0000"/>
                <w:sz w:val="20"/>
                <w:szCs w:val="20"/>
              </w:rPr>
              <w:t xml:space="preserve"> </w:t>
            </w:r>
            <w:r w:rsidRPr="009110CE">
              <w:rPr>
                <w:rFonts w:ascii="Times New Roman" w:eastAsia="Calibri" w:hAnsi="Times New Roman" w:cs="Times New Roman"/>
                <w:noProof/>
                <w:sz w:val="20"/>
                <w:szCs w:val="20"/>
              </w:rPr>
              <w:t>Garanţie de exploatare de minim 3 ani sau 100000 km. Garanţia pentru anticoroziune – 6 ani;</w:t>
            </w:r>
          </w:p>
          <w:p w:rsidR="009110CE" w:rsidRPr="009110CE" w:rsidRDefault="009110CE" w:rsidP="009110CE">
            <w:pPr>
              <w:numPr>
                <w:ilvl w:val="2"/>
                <w:numId w:val="5"/>
              </w:numPr>
              <w:spacing w:after="0"/>
              <w:ind w:left="1276"/>
              <w:contextualSpacing/>
              <w:jc w:val="both"/>
              <w:rPr>
                <w:rFonts w:ascii="Times New Roman" w:eastAsia="Calibri" w:hAnsi="Times New Roman" w:cs="Times New Roman"/>
                <w:noProof/>
                <w:sz w:val="20"/>
                <w:szCs w:val="20"/>
              </w:rPr>
            </w:pPr>
            <w:r w:rsidRPr="009110CE">
              <w:rPr>
                <w:rFonts w:ascii="Times New Roman" w:eastAsia="Calibri" w:hAnsi="Times New Roman" w:cs="Times New Roman"/>
                <w:noProof/>
                <w:sz w:val="20"/>
                <w:szCs w:val="20"/>
              </w:rPr>
              <w:t xml:space="preserve"> Sisteme de siguranţă pasivă, minim: </w:t>
            </w:r>
          </w:p>
          <w:p w:rsidR="009110CE" w:rsidRPr="009110CE" w:rsidRDefault="009110CE" w:rsidP="009110CE">
            <w:pPr>
              <w:numPr>
                <w:ilvl w:val="0"/>
                <w:numId w:val="9"/>
              </w:numPr>
              <w:spacing w:after="0"/>
              <w:contextualSpacing/>
              <w:jc w:val="both"/>
              <w:rPr>
                <w:rFonts w:ascii="Times New Roman" w:eastAsia="Calibri" w:hAnsi="Times New Roman" w:cs="Times New Roman"/>
                <w:noProof/>
                <w:sz w:val="20"/>
                <w:szCs w:val="20"/>
              </w:rPr>
            </w:pPr>
            <w:r w:rsidRPr="009110CE">
              <w:rPr>
                <w:rFonts w:ascii="Times New Roman" w:eastAsia="Calibri" w:hAnsi="Times New Roman" w:cs="Times New Roman"/>
                <w:bCs/>
                <w:sz w:val="20"/>
                <w:szCs w:val="20"/>
                <w:shd w:val="clear" w:color="auto" w:fill="FFFFFF"/>
              </w:rPr>
              <w:t xml:space="preserve">centuri de siguranţă în </w:t>
            </w:r>
            <w:r w:rsidRPr="009110CE">
              <w:rPr>
                <w:rFonts w:ascii="Times New Roman" w:eastAsia="Calibri" w:hAnsi="Times New Roman" w:cs="Times New Roman"/>
                <w:bCs/>
                <w:sz w:val="20"/>
                <w:szCs w:val="20"/>
                <w:shd w:val="clear" w:color="auto" w:fill="FFFFFF"/>
              </w:rPr>
              <w:lastRenderedPageBreak/>
              <w:t>trei puncte – 4+1;</w:t>
            </w:r>
          </w:p>
          <w:p w:rsidR="009110CE" w:rsidRPr="009110CE" w:rsidRDefault="009110CE" w:rsidP="009110CE">
            <w:pPr>
              <w:numPr>
                <w:ilvl w:val="0"/>
                <w:numId w:val="9"/>
              </w:numPr>
              <w:spacing w:after="0"/>
              <w:contextualSpacing/>
              <w:jc w:val="both"/>
              <w:rPr>
                <w:rFonts w:ascii="Times New Roman" w:eastAsia="Calibri" w:hAnsi="Times New Roman" w:cs="Times New Roman"/>
                <w:noProof/>
                <w:sz w:val="20"/>
                <w:szCs w:val="20"/>
              </w:rPr>
            </w:pPr>
            <w:r w:rsidRPr="009110CE">
              <w:rPr>
                <w:rFonts w:ascii="Times New Roman" w:eastAsia="Calibri" w:hAnsi="Times New Roman" w:cs="Times New Roman"/>
                <w:bCs/>
                <w:sz w:val="20"/>
                <w:szCs w:val="20"/>
                <w:shd w:val="clear" w:color="auto" w:fill="FFFFFF"/>
              </w:rPr>
              <w:t>airbag-uri – minim 4 (frontale şofer şi pasager + laterale faţă);</w:t>
            </w:r>
          </w:p>
          <w:p w:rsidR="009110CE" w:rsidRPr="009110CE" w:rsidRDefault="009110CE" w:rsidP="009110CE">
            <w:pPr>
              <w:numPr>
                <w:ilvl w:val="0"/>
                <w:numId w:val="9"/>
              </w:numPr>
              <w:spacing w:after="0"/>
              <w:contextualSpacing/>
              <w:jc w:val="both"/>
              <w:rPr>
                <w:rFonts w:ascii="Times New Roman" w:eastAsia="Calibri" w:hAnsi="Times New Roman" w:cs="Times New Roman"/>
                <w:noProof/>
                <w:sz w:val="20"/>
                <w:szCs w:val="20"/>
              </w:rPr>
            </w:pPr>
            <w:r w:rsidRPr="009110CE">
              <w:rPr>
                <w:rFonts w:ascii="Times New Roman" w:eastAsia="Calibri" w:hAnsi="Times New Roman" w:cs="Times New Roman"/>
                <w:bCs/>
                <w:sz w:val="20"/>
                <w:szCs w:val="20"/>
                <w:shd w:val="clear" w:color="auto" w:fill="FFFFFF"/>
              </w:rPr>
              <w:t>tetiere – 4+1;</w:t>
            </w:r>
          </w:p>
          <w:p w:rsidR="009110CE" w:rsidRPr="009110CE" w:rsidRDefault="009110CE" w:rsidP="009110CE">
            <w:pPr>
              <w:numPr>
                <w:ilvl w:val="2"/>
                <w:numId w:val="5"/>
              </w:numPr>
              <w:spacing w:after="0"/>
              <w:ind w:left="1276"/>
              <w:contextualSpacing/>
              <w:jc w:val="both"/>
              <w:rPr>
                <w:rFonts w:ascii="Times New Roman" w:eastAsia="Calibri" w:hAnsi="Times New Roman" w:cs="Times New Roman"/>
                <w:noProof/>
                <w:sz w:val="20"/>
                <w:szCs w:val="20"/>
              </w:rPr>
            </w:pPr>
            <w:r w:rsidRPr="009110CE">
              <w:rPr>
                <w:rFonts w:ascii="Times New Roman" w:eastAsia="Calibri" w:hAnsi="Times New Roman" w:cs="Times New Roman"/>
                <w:noProof/>
                <w:color w:val="FF0000"/>
                <w:sz w:val="20"/>
                <w:szCs w:val="20"/>
              </w:rPr>
              <w:t xml:space="preserve"> </w:t>
            </w:r>
            <w:r w:rsidRPr="009110CE">
              <w:rPr>
                <w:rFonts w:ascii="Times New Roman" w:eastAsia="Calibri" w:hAnsi="Times New Roman" w:cs="Times New Roman"/>
                <w:noProof/>
                <w:sz w:val="20"/>
                <w:szCs w:val="20"/>
              </w:rPr>
              <w:t>Instalaţie de semnalizare mers în marşarier;</w:t>
            </w:r>
          </w:p>
          <w:p w:rsidR="009110CE" w:rsidRPr="009110CE" w:rsidRDefault="009110CE" w:rsidP="009110CE">
            <w:pPr>
              <w:numPr>
                <w:ilvl w:val="2"/>
                <w:numId w:val="5"/>
              </w:numPr>
              <w:spacing w:after="0"/>
              <w:ind w:left="1276"/>
              <w:contextualSpacing/>
              <w:jc w:val="both"/>
              <w:rPr>
                <w:rFonts w:ascii="Times New Roman" w:eastAsia="Calibri" w:hAnsi="Times New Roman" w:cs="Times New Roman"/>
                <w:noProof/>
                <w:sz w:val="20"/>
                <w:szCs w:val="20"/>
              </w:rPr>
            </w:pPr>
            <w:r w:rsidRPr="009110CE">
              <w:rPr>
                <w:rFonts w:ascii="Times New Roman" w:eastAsia="Calibri" w:hAnsi="Times New Roman" w:cs="Times New Roman"/>
                <w:noProof/>
                <w:sz w:val="20"/>
                <w:szCs w:val="20"/>
              </w:rPr>
              <w:t xml:space="preserve"> Instalaţie de semnalizare pentru luminile exterioare lăsate aprinse;</w:t>
            </w:r>
          </w:p>
          <w:p w:rsidR="009110CE" w:rsidRPr="009110CE" w:rsidRDefault="009110CE" w:rsidP="009110CE">
            <w:pPr>
              <w:numPr>
                <w:ilvl w:val="2"/>
                <w:numId w:val="5"/>
              </w:numPr>
              <w:spacing w:after="0"/>
              <w:ind w:left="1276"/>
              <w:contextualSpacing/>
              <w:jc w:val="both"/>
              <w:rPr>
                <w:rFonts w:ascii="Times New Roman" w:eastAsia="Calibri" w:hAnsi="Times New Roman" w:cs="Times New Roman"/>
                <w:noProof/>
                <w:sz w:val="20"/>
                <w:szCs w:val="20"/>
              </w:rPr>
            </w:pPr>
            <w:r w:rsidRPr="009110CE">
              <w:rPr>
                <w:rFonts w:ascii="Times New Roman" w:eastAsia="Calibri" w:hAnsi="Times New Roman" w:cs="Times New Roman"/>
                <w:noProof/>
                <w:sz w:val="20"/>
                <w:szCs w:val="20"/>
              </w:rPr>
              <w:t xml:space="preserve"> Panoul de bord – metric. </w:t>
            </w:r>
          </w:p>
          <w:p w:rsidR="009110CE" w:rsidRPr="009110CE" w:rsidRDefault="009110CE" w:rsidP="009110CE">
            <w:pPr>
              <w:numPr>
                <w:ilvl w:val="2"/>
                <w:numId w:val="5"/>
              </w:numPr>
              <w:spacing w:after="0"/>
              <w:ind w:left="1276"/>
              <w:contextualSpacing/>
              <w:jc w:val="both"/>
              <w:rPr>
                <w:rFonts w:ascii="Times New Roman" w:eastAsia="Calibri" w:hAnsi="Times New Roman" w:cs="Times New Roman"/>
                <w:noProof/>
                <w:sz w:val="20"/>
                <w:szCs w:val="20"/>
              </w:rPr>
            </w:pPr>
            <w:r w:rsidRPr="009110CE">
              <w:rPr>
                <w:rFonts w:ascii="Times New Roman" w:eastAsia="Calibri" w:hAnsi="Times New Roman" w:cs="Times New Roman"/>
                <w:noProof/>
                <w:sz w:val="20"/>
                <w:szCs w:val="20"/>
              </w:rPr>
              <w:t xml:space="preserve"> Instalaţii de semnalizare:</w:t>
            </w:r>
          </w:p>
          <w:p w:rsidR="009110CE" w:rsidRPr="009110CE" w:rsidRDefault="009110CE" w:rsidP="009110CE">
            <w:pPr>
              <w:numPr>
                <w:ilvl w:val="0"/>
                <w:numId w:val="7"/>
              </w:numPr>
              <w:spacing w:after="0"/>
              <w:contextualSpacing/>
              <w:jc w:val="both"/>
              <w:rPr>
                <w:rFonts w:ascii="Times New Roman" w:eastAsia="Calibri" w:hAnsi="Times New Roman" w:cs="Times New Roman"/>
                <w:noProof/>
                <w:sz w:val="20"/>
                <w:szCs w:val="20"/>
              </w:rPr>
            </w:pPr>
            <w:r w:rsidRPr="009110CE">
              <w:rPr>
                <w:rFonts w:ascii="Times New Roman" w:eastAsia="Calibri" w:hAnsi="Times New Roman" w:cs="Times New Roman"/>
                <w:noProof/>
                <w:sz w:val="20"/>
                <w:szCs w:val="20"/>
              </w:rPr>
              <w:t>a curelei pentru şofer necuplate;</w:t>
            </w:r>
          </w:p>
          <w:p w:rsidR="009110CE" w:rsidRPr="009110CE" w:rsidRDefault="009110CE" w:rsidP="009110CE">
            <w:pPr>
              <w:numPr>
                <w:ilvl w:val="0"/>
                <w:numId w:val="7"/>
              </w:numPr>
              <w:spacing w:after="0"/>
              <w:contextualSpacing/>
              <w:jc w:val="both"/>
              <w:rPr>
                <w:rFonts w:ascii="Times New Roman" w:eastAsia="Calibri" w:hAnsi="Times New Roman" w:cs="Times New Roman"/>
                <w:noProof/>
                <w:sz w:val="20"/>
                <w:szCs w:val="20"/>
              </w:rPr>
            </w:pPr>
            <w:r w:rsidRPr="009110CE">
              <w:rPr>
                <w:rFonts w:ascii="Times New Roman" w:eastAsia="Calibri" w:hAnsi="Times New Roman" w:cs="Times New Roman"/>
                <w:noProof/>
                <w:sz w:val="20"/>
                <w:szCs w:val="20"/>
              </w:rPr>
              <w:t>nivel scăzut a lichidlui de răcire;</w:t>
            </w:r>
          </w:p>
          <w:p w:rsidR="009110CE" w:rsidRPr="009110CE" w:rsidRDefault="009110CE" w:rsidP="009110CE">
            <w:pPr>
              <w:numPr>
                <w:ilvl w:val="0"/>
                <w:numId w:val="7"/>
              </w:numPr>
              <w:spacing w:after="0"/>
              <w:contextualSpacing/>
              <w:jc w:val="both"/>
              <w:rPr>
                <w:rFonts w:ascii="Times New Roman" w:eastAsia="Calibri" w:hAnsi="Times New Roman" w:cs="Times New Roman"/>
                <w:noProof/>
                <w:sz w:val="20"/>
                <w:szCs w:val="20"/>
              </w:rPr>
            </w:pPr>
            <w:r w:rsidRPr="009110CE">
              <w:rPr>
                <w:rFonts w:ascii="Times New Roman" w:eastAsia="Calibri" w:hAnsi="Times New Roman" w:cs="Times New Roman"/>
                <w:noProof/>
                <w:sz w:val="20"/>
                <w:szCs w:val="20"/>
              </w:rPr>
              <w:t xml:space="preserve">nivel sau presiune joasă a uleiului motor. </w:t>
            </w:r>
          </w:p>
          <w:p w:rsidR="009110CE" w:rsidRPr="009110CE" w:rsidRDefault="009110CE" w:rsidP="009110CE">
            <w:pPr>
              <w:numPr>
                <w:ilvl w:val="2"/>
                <w:numId w:val="5"/>
              </w:numPr>
              <w:spacing w:after="0"/>
              <w:ind w:left="1276"/>
              <w:contextualSpacing/>
              <w:jc w:val="both"/>
              <w:rPr>
                <w:rFonts w:ascii="Times New Roman" w:eastAsia="Calibri" w:hAnsi="Times New Roman" w:cs="Times New Roman"/>
                <w:noProof/>
                <w:sz w:val="20"/>
                <w:szCs w:val="20"/>
              </w:rPr>
            </w:pPr>
            <w:r w:rsidRPr="009110CE">
              <w:rPr>
                <w:rFonts w:ascii="Times New Roman" w:eastAsia="Calibri" w:hAnsi="Times New Roman" w:cs="Times New Roman"/>
                <w:noProof/>
                <w:color w:val="FF0000"/>
                <w:sz w:val="20"/>
                <w:szCs w:val="20"/>
              </w:rPr>
              <w:t xml:space="preserve"> </w:t>
            </w:r>
            <w:r w:rsidRPr="009110CE">
              <w:rPr>
                <w:rFonts w:ascii="Times New Roman" w:eastAsia="Calibri" w:hAnsi="Times New Roman" w:cs="Times New Roman"/>
                <w:noProof/>
                <w:sz w:val="20"/>
                <w:szCs w:val="20"/>
              </w:rPr>
              <w:t xml:space="preserve">Cu automobilul vor fi livrate: </w:t>
            </w:r>
          </w:p>
          <w:p w:rsidR="009110CE" w:rsidRPr="009110CE" w:rsidRDefault="009110CE" w:rsidP="009110CE">
            <w:pPr>
              <w:numPr>
                <w:ilvl w:val="0"/>
                <w:numId w:val="8"/>
              </w:numPr>
              <w:spacing w:after="0"/>
              <w:contextualSpacing/>
              <w:jc w:val="both"/>
              <w:rPr>
                <w:rFonts w:ascii="Times New Roman" w:eastAsia="Calibri" w:hAnsi="Times New Roman" w:cs="Times New Roman"/>
                <w:noProof/>
                <w:sz w:val="20"/>
                <w:szCs w:val="20"/>
              </w:rPr>
            </w:pPr>
            <w:r w:rsidRPr="009110CE">
              <w:rPr>
                <w:rFonts w:ascii="Times New Roman" w:eastAsia="Calibri" w:hAnsi="Times New Roman" w:cs="Times New Roman"/>
                <w:noProof/>
                <w:sz w:val="20"/>
                <w:szCs w:val="20"/>
              </w:rPr>
              <w:t>cheie pentru roţi;</w:t>
            </w:r>
          </w:p>
          <w:p w:rsidR="009110CE" w:rsidRPr="009110CE" w:rsidRDefault="009110CE" w:rsidP="009110CE">
            <w:pPr>
              <w:numPr>
                <w:ilvl w:val="0"/>
                <w:numId w:val="8"/>
              </w:numPr>
              <w:spacing w:after="0"/>
              <w:contextualSpacing/>
              <w:jc w:val="both"/>
              <w:rPr>
                <w:rFonts w:ascii="Times New Roman" w:eastAsia="Calibri" w:hAnsi="Times New Roman" w:cs="Times New Roman"/>
                <w:noProof/>
                <w:sz w:val="20"/>
                <w:szCs w:val="20"/>
              </w:rPr>
            </w:pPr>
            <w:r w:rsidRPr="009110CE">
              <w:rPr>
                <w:rFonts w:ascii="Times New Roman" w:eastAsia="Calibri" w:hAnsi="Times New Roman" w:cs="Times New Roman"/>
                <w:noProof/>
                <w:sz w:val="20"/>
                <w:szCs w:val="20"/>
              </w:rPr>
              <w:t>pompă pneumatică;</w:t>
            </w:r>
          </w:p>
          <w:p w:rsidR="009110CE" w:rsidRPr="009110CE" w:rsidRDefault="009110CE" w:rsidP="009110CE">
            <w:pPr>
              <w:numPr>
                <w:ilvl w:val="0"/>
                <w:numId w:val="8"/>
              </w:numPr>
              <w:spacing w:after="0"/>
              <w:contextualSpacing/>
              <w:jc w:val="both"/>
              <w:rPr>
                <w:rFonts w:ascii="Times New Roman" w:eastAsia="Calibri" w:hAnsi="Times New Roman" w:cs="Times New Roman"/>
                <w:noProof/>
                <w:sz w:val="20"/>
                <w:szCs w:val="20"/>
              </w:rPr>
            </w:pPr>
            <w:r w:rsidRPr="009110CE">
              <w:rPr>
                <w:rFonts w:ascii="Times New Roman" w:eastAsia="Calibri" w:hAnsi="Times New Roman" w:cs="Times New Roman"/>
                <w:noProof/>
                <w:sz w:val="20"/>
                <w:szCs w:val="20"/>
              </w:rPr>
              <w:t>cric pentru automobil;</w:t>
            </w:r>
          </w:p>
          <w:p w:rsidR="009110CE" w:rsidRPr="009110CE" w:rsidRDefault="009110CE" w:rsidP="009110CE">
            <w:pPr>
              <w:numPr>
                <w:ilvl w:val="0"/>
                <w:numId w:val="8"/>
              </w:numPr>
              <w:spacing w:after="0"/>
              <w:contextualSpacing/>
              <w:jc w:val="both"/>
              <w:rPr>
                <w:rFonts w:ascii="Times New Roman" w:eastAsia="Calibri" w:hAnsi="Times New Roman" w:cs="Times New Roman"/>
                <w:noProof/>
                <w:sz w:val="20"/>
                <w:szCs w:val="20"/>
              </w:rPr>
            </w:pPr>
            <w:r w:rsidRPr="009110CE">
              <w:rPr>
                <w:rFonts w:ascii="Times New Roman" w:eastAsia="Calibri" w:hAnsi="Times New Roman" w:cs="Times New Roman"/>
                <w:noProof/>
                <w:sz w:val="20"/>
                <w:szCs w:val="20"/>
              </w:rPr>
              <w:t>indicator de avarie (triunghi reflectorizant);</w:t>
            </w:r>
          </w:p>
          <w:p w:rsidR="009110CE" w:rsidRPr="009110CE" w:rsidRDefault="009110CE" w:rsidP="009110CE">
            <w:pPr>
              <w:numPr>
                <w:ilvl w:val="0"/>
                <w:numId w:val="8"/>
              </w:numPr>
              <w:spacing w:after="0"/>
              <w:contextualSpacing/>
              <w:jc w:val="both"/>
              <w:rPr>
                <w:rFonts w:ascii="Times New Roman" w:eastAsia="Calibri" w:hAnsi="Times New Roman" w:cs="Times New Roman"/>
                <w:noProof/>
                <w:sz w:val="20"/>
                <w:szCs w:val="20"/>
              </w:rPr>
            </w:pPr>
            <w:r w:rsidRPr="009110CE">
              <w:rPr>
                <w:rFonts w:ascii="Times New Roman" w:eastAsia="Calibri" w:hAnsi="Times New Roman" w:cs="Times New Roman"/>
                <w:noProof/>
                <w:sz w:val="20"/>
                <w:szCs w:val="20"/>
              </w:rPr>
              <w:t>vestă reflectorizantă;</w:t>
            </w:r>
          </w:p>
          <w:p w:rsidR="009110CE" w:rsidRPr="009110CE" w:rsidRDefault="009110CE" w:rsidP="009110CE">
            <w:pPr>
              <w:numPr>
                <w:ilvl w:val="0"/>
                <w:numId w:val="8"/>
              </w:numPr>
              <w:spacing w:after="0"/>
              <w:contextualSpacing/>
              <w:jc w:val="both"/>
              <w:rPr>
                <w:rFonts w:ascii="Times New Roman" w:eastAsia="Calibri" w:hAnsi="Times New Roman" w:cs="Times New Roman"/>
                <w:noProof/>
                <w:sz w:val="20"/>
                <w:szCs w:val="20"/>
              </w:rPr>
            </w:pPr>
            <w:r w:rsidRPr="009110CE">
              <w:rPr>
                <w:rFonts w:ascii="Times New Roman" w:eastAsia="Times New Roman" w:hAnsi="Times New Roman" w:cs="Times New Roman"/>
                <w:bCs/>
                <w:sz w:val="20"/>
                <w:szCs w:val="20"/>
                <w:lang w:eastAsia="ro-RO"/>
              </w:rPr>
              <w:t xml:space="preserve">trusă de prim ajutor medical pentru autovehicule conţinutul minim al căreia să corespundă </w:t>
            </w:r>
            <w:r w:rsidRPr="009110CE">
              <w:rPr>
                <w:rFonts w:ascii="Times New Roman" w:eastAsia="Times New Roman" w:hAnsi="Times New Roman" w:cs="Times New Roman"/>
                <w:bCs/>
                <w:sz w:val="20"/>
                <w:szCs w:val="20"/>
                <w:lang w:eastAsia="ro-RO"/>
              </w:rPr>
              <w:lastRenderedPageBreak/>
              <w:t xml:space="preserve">prevederilor Hotărârii Guvernului nr.1306 din 21.11.2008. </w:t>
            </w:r>
          </w:p>
          <w:p w:rsidR="009110CE" w:rsidRPr="009110CE" w:rsidRDefault="009110CE" w:rsidP="009110CE">
            <w:pPr>
              <w:numPr>
                <w:ilvl w:val="2"/>
                <w:numId w:val="5"/>
              </w:numPr>
              <w:spacing w:after="0"/>
              <w:ind w:left="1276"/>
              <w:contextualSpacing/>
              <w:jc w:val="both"/>
              <w:rPr>
                <w:rFonts w:ascii="Times New Roman" w:eastAsia="Calibri" w:hAnsi="Times New Roman" w:cs="Times New Roman"/>
                <w:noProof/>
                <w:sz w:val="20"/>
                <w:szCs w:val="20"/>
              </w:rPr>
            </w:pPr>
            <w:r w:rsidRPr="009110CE">
              <w:rPr>
                <w:rFonts w:ascii="Times New Roman" w:eastAsia="Calibri" w:hAnsi="Times New Roman" w:cs="Times New Roman"/>
                <w:noProof/>
                <w:color w:val="FF0000"/>
                <w:sz w:val="20"/>
                <w:szCs w:val="20"/>
              </w:rPr>
              <w:t xml:space="preserve"> </w:t>
            </w:r>
            <w:r w:rsidRPr="009110CE">
              <w:rPr>
                <w:rFonts w:ascii="Times New Roman" w:eastAsia="Calibri" w:hAnsi="Times New Roman" w:cs="Times New Roman"/>
                <w:noProof/>
                <w:sz w:val="20"/>
                <w:szCs w:val="20"/>
              </w:rPr>
              <w:t>Închidere centralizată cu comandă pe cheie;</w:t>
            </w:r>
          </w:p>
          <w:p w:rsidR="009110CE" w:rsidRPr="009110CE" w:rsidRDefault="009110CE" w:rsidP="009110CE">
            <w:pPr>
              <w:numPr>
                <w:ilvl w:val="2"/>
                <w:numId w:val="5"/>
              </w:numPr>
              <w:spacing w:after="0"/>
              <w:ind w:left="1276"/>
              <w:contextualSpacing/>
              <w:jc w:val="both"/>
              <w:rPr>
                <w:rFonts w:ascii="Times New Roman" w:eastAsia="Calibri" w:hAnsi="Times New Roman" w:cs="Times New Roman"/>
                <w:noProof/>
                <w:color w:val="FF0000"/>
                <w:sz w:val="20"/>
                <w:szCs w:val="20"/>
              </w:rPr>
            </w:pPr>
            <w:r w:rsidRPr="009110CE">
              <w:rPr>
                <w:rFonts w:ascii="Times New Roman" w:eastAsia="Calibri" w:hAnsi="Times New Roman" w:cs="Times New Roman"/>
                <w:noProof/>
                <w:color w:val="FF0000"/>
                <w:sz w:val="20"/>
                <w:szCs w:val="20"/>
              </w:rPr>
              <w:t xml:space="preserve"> </w:t>
            </w:r>
            <w:r w:rsidRPr="009110CE">
              <w:rPr>
                <w:rFonts w:ascii="Times New Roman" w:eastAsia="Calibri" w:hAnsi="Times New Roman" w:cs="Times New Roman"/>
                <w:noProof/>
                <w:sz w:val="20"/>
                <w:szCs w:val="20"/>
              </w:rPr>
              <w:t>Manual de utilizare, preferabil în limba română.</w:t>
            </w:r>
          </w:p>
          <w:p w:rsidR="009110CE" w:rsidRPr="009110CE" w:rsidRDefault="009110CE" w:rsidP="009110CE">
            <w:pPr>
              <w:spacing w:after="0"/>
              <w:ind w:left="1276"/>
              <w:contextualSpacing/>
              <w:jc w:val="both"/>
              <w:rPr>
                <w:rFonts w:ascii="Times New Roman" w:eastAsia="Calibri" w:hAnsi="Times New Roman" w:cs="Times New Roman"/>
                <w:noProof/>
                <w:color w:val="FF0000"/>
                <w:sz w:val="20"/>
                <w:szCs w:val="20"/>
              </w:rPr>
            </w:pPr>
          </w:p>
          <w:p w:rsidR="009110CE" w:rsidRPr="009110CE" w:rsidRDefault="009110CE" w:rsidP="009110CE">
            <w:pPr>
              <w:keepLines/>
              <w:widowControl w:val="0"/>
              <w:numPr>
                <w:ilvl w:val="1"/>
                <w:numId w:val="5"/>
              </w:numPr>
              <w:autoSpaceDE w:val="0"/>
              <w:autoSpaceDN w:val="0"/>
              <w:adjustRightInd w:val="0"/>
              <w:spacing w:after="0" w:line="240" w:lineRule="auto"/>
              <w:ind w:left="709"/>
              <w:rPr>
                <w:rFonts w:ascii="Times New Roman" w:eastAsia="Times New Roman" w:hAnsi="Times New Roman" w:cs="Times New Roman"/>
                <w:b/>
                <w:sz w:val="20"/>
                <w:szCs w:val="20"/>
              </w:rPr>
            </w:pPr>
            <w:r w:rsidRPr="009110CE">
              <w:rPr>
                <w:rFonts w:ascii="Times New Roman" w:eastAsia="Times New Roman" w:hAnsi="Times New Roman" w:cs="Times New Roman"/>
                <w:b/>
                <w:sz w:val="20"/>
                <w:szCs w:val="20"/>
              </w:rPr>
              <w:t xml:space="preserve"> Diametrul de bracare: </w:t>
            </w:r>
          </w:p>
          <w:p w:rsidR="009110CE" w:rsidRPr="009110CE" w:rsidRDefault="009110CE" w:rsidP="009110CE">
            <w:pPr>
              <w:keepLines/>
              <w:spacing w:after="0"/>
              <w:ind w:left="375"/>
              <w:contextualSpacing/>
              <w:rPr>
                <w:rFonts w:ascii="Times New Roman" w:eastAsia="Calibri" w:hAnsi="Times New Roman" w:cs="Times New Roman"/>
                <w:sz w:val="20"/>
                <w:szCs w:val="20"/>
              </w:rPr>
            </w:pPr>
            <w:r w:rsidRPr="009110CE">
              <w:rPr>
                <w:rFonts w:ascii="Times New Roman" w:eastAsia="Times New Roman" w:hAnsi="Times New Roman" w:cs="Times New Roman"/>
                <w:sz w:val="20"/>
                <w:szCs w:val="20"/>
              </w:rPr>
              <w:t>Vehiculul va avea diametrul de bracare stabilit de către</w:t>
            </w:r>
            <w:r w:rsidRPr="009110CE">
              <w:rPr>
                <w:rFonts w:ascii="Times New Roman" w:eastAsia="Calibri" w:hAnsi="Times New Roman" w:cs="Times New Roman"/>
                <w:sz w:val="20"/>
                <w:szCs w:val="20"/>
              </w:rPr>
              <w:t xml:space="preserve"> constructor.</w:t>
            </w:r>
          </w:p>
          <w:p w:rsidR="009110CE" w:rsidRPr="009110CE" w:rsidRDefault="009110CE" w:rsidP="009110CE">
            <w:pPr>
              <w:keepLines/>
              <w:spacing w:after="0"/>
              <w:ind w:left="375"/>
              <w:contextualSpacing/>
              <w:rPr>
                <w:rFonts w:ascii="Times New Roman" w:eastAsia="Calibri" w:hAnsi="Times New Roman" w:cs="Times New Roman"/>
                <w:color w:val="FF0000"/>
                <w:sz w:val="20"/>
                <w:szCs w:val="20"/>
              </w:rPr>
            </w:pPr>
          </w:p>
          <w:p w:rsidR="009110CE" w:rsidRPr="009110CE" w:rsidRDefault="009110CE" w:rsidP="009110CE">
            <w:pPr>
              <w:keepLines/>
              <w:widowControl w:val="0"/>
              <w:numPr>
                <w:ilvl w:val="1"/>
                <w:numId w:val="5"/>
              </w:numPr>
              <w:autoSpaceDE w:val="0"/>
              <w:autoSpaceDN w:val="0"/>
              <w:adjustRightInd w:val="0"/>
              <w:spacing w:after="0" w:line="240" w:lineRule="auto"/>
              <w:ind w:left="709"/>
              <w:rPr>
                <w:rFonts w:ascii="Times New Roman" w:eastAsia="Times New Roman" w:hAnsi="Times New Roman" w:cs="Times New Roman"/>
                <w:sz w:val="20"/>
                <w:szCs w:val="20"/>
              </w:rPr>
            </w:pPr>
            <w:r w:rsidRPr="009110CE">
              <w:rPr>
                <w:rFonts w:ascii="Times New Roman" w:eastAsia="Times New Roman" w:hAnsi="Times New Roman" w:cs="Times New Roman"/>
                <w:b/>
                <w:sz w:val="20"/>
                <w:szCs w:val="20"/>
              </w:rPr>
              <w:t xml:space="preserve"> Tipul caroseriei</w:t>
            </w:r>
            <w:r w:rsidRPr="009110CE">
              <w:rPr>
                <w:rFonts w:ascii="Times New Roman" w:eastAsia="Times New Roman" w:hAnsi="Times New Roman" w:cs="Times New Roman"/>
                <w:sz w:val="20"/>
                <w:szCs w:val="20"/>
              </w:rPr>
              <w:t>: autoturism tip sedan</w:t>
            </w:r>
          </w:p>
          <w:p w:rsidR="009110CE" w:rsidRPr="009110CE" w:rsidRDefault="009110CE" w:rsidP="009110CE">
            <w:pPr>
              <w:keepLines/>
              <w:numPr>
                <w:ilvl w:val="1"/>
                <w:numId w:val="4"/>
              </w:numPr>
              <w:spacing w:after="0" w:line="240" w:lineRule="auto"/>
              <w:rPr>
                <w:rFonts w:ascii="Times New Roman" w:eastAsia="Times New Roman" w:hAnsi="Times New Roman" w:cs="Times New Roman"/>
                <w:b/>
                <w:color w:val="FF0000"/>
                <w:sz w:val="20"/>
                <w:szCs w:val="20"/>
              </w:rPr>
            </w:pPr>
          </w:p>
          <w:p w:rsidR="009110CE" w:rsidRPr="009110CE" w:rsidRDefault="009110CE" w:rsidP="009110CE">
            <w:pPr>
              <w:keepLines/>
              <w:numPr>
                <w:ilvl w:val="0"/>
                <w:numId w:val="5"/>
              </w:numPr>
              <w:spacing w:after="0"/>
              <w:contextualSpacing/>
              <w:rPr>
                <w:rFonts w:ascii="Times New Roman" w:eastAsia="Times New Roman" w:hAnsi="Times New Roman" w:cs="Times New Roman"/>
                <w:b/>
                <w:sz w:val="20"/>
                <w:szCs w:val="20"/>
              </w:rPr>
            </w:pPr>
            <w:r w:rsidRPr="009110CE">
              <w:rPr>
                <w:rFonts w:ascii="Times New Roman" w:eastAsia="Calibri" w:hAnsi="Times New Roman" w:cs="Times New Roman"/>
                <w:b/>
                <w:sz w:val="20"/>
                <w:szCs w:val="20"/>
              </w:rPr>
              <w:t>PERFORMANTE</w:t>
            </w:r>
            <w:r w:rsidRPr="009110CE">
              <w:rPr>
                <w:rFonts w:ascii="Times New Roman" w:eastAsia="Calibri" w:hAnsi="Times New Roman" w:cs="Times New Roman"/>
                <w:b/>
                <w:sz w:val="20"/>
                <w:szCs w:val="20"/>
              </w:rPr>
              <w:br/>
            </w:r>
            <w:r w:rsidRPr="009110CE">
              <w:rPr>
                <w:rFonts w:ascii="Times New Roman" w:eastAsia="Times New Roman" w:hAnsi="Times New Roman" w:cs="Times New Roman"/>
                <w:b/>
                <w:sz w:val="20"/>
                <w:szCs w:val="20"/>
              </w:rPr>
              <w:t>2.1 Motor:</w:t>
            </w:r>
          </w:p>
          <w:p w:rsidR="009110CE" w:rsidRPr="009110CE" w:rsidRDefault="009110CE" w:rsidP="009110CE">
            <w:pPr>
              <w:numPr>
                <w:ilvl w:val="2"/>
                <w:numId w:val="5"/>
              </w:numPr>
              <w:spacing w:after="0"/>
              <w:ind w:left="1276"/>
              <w:contextualSpacing/>
              <w:jc w:val="both"/>
              <w:rPr>
                <w:rFonts w:ascii="Times New Roman" w:eastAsia="Calibri" w:hAnsi="Times New Roman" w:cs="Times New Roman"/>
                <w:noProof/>
                <w:sz w:val="20"/>
                <w:szCs w:val="20"/>
              </w:rPr>
            </w:pPr>
            <w:r w:rsidRPr="009110CE">
              <w:rPr>
                <w:rFonts w:ascii="Times New Roman" w:eastAsia="Calibri" w:hAnsi="Times New Roman" w:cs="Times New Roman"/>
                <w:noProof/>
                <w:sz w:val="20"/>
                <w:szCs w:val="20"/>
              </w:rPr>
              <w:t>Combustibil: Benzină fără plumb;</w:t>
            </w:r>
          </w:p>
          <w:p w:rsidR="009110CE" w:rsidRPr="009110CE" w:rsidRDefault="009110CE" w:rsidP="009110CE">
            <w:pPr>
              <w:numPr>
                <w:ilvl w:val="2"/>
                <w:numId w:val="5"/>
              </w:numPr>
              <w:spacing w:after="0"/>
              <w:ind w:left="1276"/>
              <w:contextualSpacing/>
              <w:jc w:val="both"/>
              <w:rPr>
                <w:rFonts w:ascii="Times New Roman" w:eastAsia="Calibri" w:hAnsi="Times New Roman" w:cs="Times New Roman"/>
                <w:noProof/>
                <w:sz w:val="20"/>
                <w:szCs w:val="20"/>
              </w:rPr>
            </w:pPr>
            <w:r w:rsidRPr="009110CE">
              <w:rPr>
                <w:rFonts w:ascii="Times New Roman" w:eastAsia="Calibri" w:hAnsi="Times New Roman" w:cs="Times New Roman"/>
                <w:noProof/>
                <w:sz w:val="20"/>
                <w:szCs w:val="20"/>
              </w:rPr>
              <w:t>Gradul de poluare: Euro 6</w:t>
            </w:r>
          </w:p>
          <w:p w:rsidR="009110CE" w:rsidRPr="009110CE" w:rsidRDefault="009110CE" w:rsidP="009110CE">
            <w:pPr>
              <w:numPr>
                <w:ilvl w:val="2"/>
                <w:numId w:val="5"/>
              </w:numPr>
              <w:spacing w:after="0"/>
              <w:ind w:left="1276"/>
              <w:contextualSpacing/>
              <w:jc w:val="both"/>
              <w:rPr>
                <w:rFonts w:ascii="Times New Roman" w:eastAsia="Calibri" w:hAnsi="Times New Roman" w:cs="Times New Roman"/>
                <w:noProof/>
                <w:sz w:val="20"/>
                <w:szCs w:val="20"/>
              </w:rPr>
            </w:pPr>
            <w:r w:rsidRPr="009110CE">
              <w:rPr>
                <w:rFonts w:ascii="Times New Roman" w:eastAsia="Calibri" w:hAnsi="Times New Roman" w:cs="Times New Roman"/>
                <w:noProof/>
                <w:sz w:val="20"/>
                <w:szCs w:val="20"/>
              </w:rPr>
              <w:t>Valve: minim 4 per/cilindru;</w:t>
            </w:r>
          </w:p>
          <w:p w:rsidR="009110CE" w:rsidRPr="009110CE" w:rsidRDefault="009110CE" w:rsidP="009110CE">
            <w:pPr>
              <w:numPr>
                <w:ilvl w:val="2"/>
                <w:numId w:val="5"/>
              </w:numPr>
              <w:spacing w:after="0"/>
              <w:ind w:left="1276"/>
              <w:contextualSpacing/>
              <w:jc w:val="both"/>
              <w:rPr>
                <w:rFonts w:ascii="Times New Roman" w:eastAsia="Calibri" w:hAnsi="Times New Roman" w:cs="Times New Roman"/>
                <w:noProof/>
                <w:sz w:val="20"/>
                <w:szCs w:val="20"/>
              </w:rPr>
            </w:pPr>
            <w:r w:rsidRPr="009110CE">
              <w:rPr>
                <w:rFonts w:ascii="Times New Roman" w:eastAsia="Calibri" w:hAnsi="Times New Roman" w:cs="Times New Roman"/>
                <w:noProof/>
                <w:sz w:val="20"/>
                <w:szCs w:val="20"/>
              </w:rPr>
              <w:t>Puterea motorului: minim 52 kW (70 cp);</w:t>
            </w:r>
          </w:p>
          <w:p w:rsidR="009110CE" w:rsidRPr="009110CE" w:rsidRDefault="009110CE" w:rsidP="009110CE">
            <w:pPr>
              <w:numPr>
                <w:ilvl w:val="2"/>
                <w:numId w:val="5"/>
              </w:numPr>
              <w:spacing w:after="0"/>
              <w:ind w:left="1276"/>
              <w:contextualSpacing/>
              <w:jc w:val="both"/>
              <w:rPr>
                <w:rFonts w:ascii="Times New Roman" w:eastAsia="Calibri" w:hAnsi="Times New Roman" w:cs="Times New Roman"/>
                <w:noProof/>
                <w:sz w:val="20"/>
                <w:szCs w:val="20"/>
              </w:rPr>
            </w:pPr>
            <w:r w:rsidRPr="009110CE">
              <w:rPr>
                <w:rFonts w:ascii="Times New Roman" w:eastAsia="Calibri" w:hAnsi="Times New Roman" w:cs="Times New Roman"/>
                <w:noProof/>
                <w:sz w:val="20"/>
                <w:szCs w:val="20"/>
              </w:rPr>
              <w:t>Capacitatea cilindrică: 1000 – 1200 cm</w:t>
            </w:r>
            <w:r w:rsidRPr="009110CE">
              <w:rPr>
                <w:rFonts w:ascii="Times New Roman" w:eastAsia="Calibri" w:hAnsi="Times New Roman" w:cs="Times New Roman"/>
                <w:noProof/>
                <w:sz w:val="20"/>
                <w:szCs w:val="20"/>
                <w:vertAlign w:val="superscript"/>
              </w:rPr>
              <w:t>3</w:t>
            </w:r>
            <w:r w:rsidRPr="009110CE">
              <w:rPr>
                <w:rFonts w:ascii="Times New Roman" w:eastAsia="Calibri" w:hAnsi="Times New Roman" w:cs="Times New Roman"/>
                <w:noProof/>
                <w:sz w:val="20"/>
                <w:szCs w:val="20"/>
              </w:rPr>
              <w:t>;</w:t>
            </w:r>
          </w:p>
          <w:p w:rsidR="009110CE" w:rsidRPr="009110CE" w:rsidRDefault="009110CE" w:rsidP="009110CE">
            <w:pPr>
              <w:numPr>
                <w:ilvl w:val="2"/>
                <w:numId w:val="5"/>
              </w:numPr>
              <w:spacing w:after="0"/>
              <w:ind w:left="1276"/>
              <w:contextualSpacing/>
              <w:jc w:val="both"/>
              <w:rPr>
                <w:rFonts w:ascii="Times New Roman" w:eastAsia="Calibri" w:hAnsi="Times New Roman" w:cs="Times New Roman"/>
                <w:noProof/>
                <w:sz w:val="20"/>
                <w:szCs w:val="20"/>
              </w:rPr>
            </w:pPr>
            <w:r w:rsidRPr="009110CE">
              <w:rPr>
                <w:rFonts w:ascii="Times New Roman" w:eastAsia="Calibri" w:hAnsi="Times New Roman" w:cs="Times New Roman"/>
                <w:noProof/>
                <w:sz w:val="20"/>
                <w:szCs w:val="20"/>
              </w:rPr>
              <w:t>Consumul de control al carburanţilor în regim urban: maxim 7 litri / 100 km;</w:t>
            </w:r>
          </w:p>
          <w:p w:rsidR="009110CE" w:rsidRPr="009110CE" w:rsidRDefault="009110CE" w:rsidP="009110CE">
            <w:pPr>
              <w:numPr>
                <w:ilvl w:val="2"/>
                <w:numId w:val="5"/>
              </w:numPr>
              <w:spacing w:after="0"/>
              <w:ind w:left="1276"/>
              <w:contextualSpacing/>
              <w:jc w:val="both"/>
              <w:rPr>
                <w:rFonts w:ascii="Times New Roman" w:eastAsia="Calibri" w:hAnsi="Times New Roman" w:cs="Times New Roman"/>
                <w:noProof/>
                <w:sz w:val="20"/>
                <w:szCs w:val="20"/>
              </w:rPr>
            </w:pPr>
            <w:r w:rsidRPr="009110CE">
              <w:rPr>
                <w:rFonts w:ascii="Times New Roman" w:eastAsia="Calibri" w:hAnsi="Times New Roman" w:cs="Times New Roman"/>
                <w:noProof/>
                <w:color w:val="FF0000"/>
                <w:sz w:val="20"/>
                <w:szCs w:val="20"/>
              </w:rPr>
              <w:t xml:space="preserve"> </w:t>
            </w:r>
            <w:r w:rsidRPr="009110CE">
              <w:rPr>
                <w:rFonts w:ascii="Times New Roman" w:eastAsia="Calibri" w:hAnsi="Times New Roman" w:cs="Times New Roman"/>
                <w:noProof/>
                <w:sz w:val="20"/>
                <w:szCs w:val="20"/>
              </w:rPr>
              <w:t xml:space="preserve">Capacitatea rezervorului de carburanţi să asigure o autonomie de deplasare de minim 700 km; </w:t>
            </w:r>
          </w:p>
          <w:p w:rsidR="009110CE" w:rsidRPr="009110CE" w:rsidRDefault="009110CE" w:rsidP="009110CE">
            <w:pPr>
              <w:keepLines/>
              <w:spacing w:after="0" w:line="240" w:lineRule="auto"/>
              <w:ind w:left="360"/>
              <w:jc w:val="both"/>
              <w:rPr>
                <w:rFonts w:ascii="Times New Roman" w:eastAsia="Times New Roman" w:hAnsi="Times New Roman" w:cs="Times New Roman"/>
                <w:b/>
                <w:color w:val="FF0000"/>
                <w:sz w:val="20"/>
                <w:szCs w:val="20"/>
              </w:rPr>
            </w:pPr>
          </w:p>
          <w:p w:rsidR="009110CE" w:rsidRPr="009110CE" w:rsidRDefault="009110CE" w:rsidP="009110CE">
            <w:pPr>
              <w:keepLines/>
              <w:widowControl w:val="0"/>
              <w:numPr>
                <w:ilvl w:val="1"/>
                <w:numId w:val="5"/>
              </w:numPr>
              <w:autoSpaceDE w:val="0"/>
              <w:autoSpaceDN w:val="0"/>
              <w:adjustRightInd w:val="0"/>
              <w:spacing w:after="0" w:line="240" w:lineRule="auto"/>
              <w:ind w:left="709"/>
              <w:rPr>
                <w:rFonts w:ascii="Times New Roman" w:eastAsia="Times New Roman" w:hAnsi="Times New Roman" w:cs="Times New Roman"/>
                <w:b/>
                <w:sz w:val="20"/>
                <w:szCs w:val="20"/>
              </w:rPr>
            </w:pPr>
            <w:r w:rsidRPr="009110CE">
              <w:rPr>
                <w:rFonts w:ascii="Times New Roman" w:eastAsia="Times New Roman" w:hAnsi="Times New Roman" w:cs="Times New Roman"/>
                <w:b/>
                <w:sz w:val="20"/>
                <w:szCs w:val="20"/>
              </w:rPr>
              <w:t xml:space="preserve"> Sistem de frânare:</w:t>
            </w:r>
          </w:p>
          <w:p w:rsidR="009110CE" w:rsidRPr="009110CE" w:rsidRDefault="009110CE" w:rsidP="009110CE">
            <w:pPr>
              <w:numPr>
                <w:ilvl w:val="2"/>
                <w:numId w:val="5"/>
              </w:numPr>
              <w:spacing w:after="0"/>
              <w:ind w:left="1276"/>
              <w:contextualSpacing/>
              <w:jc w:val="both"/>
              <w:rPr>
                <w:rFonts w:ascii="Times New Roman" w:eastAsia="Calibri" w:hAnsi="Times New Roman" w:cs="Times New Roman"/>
                <w:noProof/>
                <w:sz w:val="20"/>
                <w:szCs w:val="20"/>
              </w:rPr>
            </w:pPr>
            <w:r w:rsidRPr="009110CE">
              <w:rPr>
                <w:rFonts w:ascii="Times New Roman" w:eastAsia="Calibri" w:hAnsi="Times New Roman" w:cs="Times New Roman"/>
                <w:noProof/>
                <w:sz w:val="20"/>
                <w:szCs w:val="20"/>
              </w:rPr>
              <w:t xml:space="preserve">Instalaţia de frânare de tip „disc” pentru puntea faţă şi de tip tambur pentru puntea </w:t>
            </w:r>
            <w:r w:rsidRPr="009110CE">
              <w:rPr>
                <w:rFonts w:ascii="Times New Roman" w:eastAsia="Calibri" w:hAnsi="Times New Roman" w:cs="Times New Roman"/>
                <w:noProof/>
                <w:sz w:val="20"/>
                <w:szCs w:val="20"/>
              </w:rPr>
              <w:lastRenderedPageBreak/>
              <w:t>spate;</w:t>
            </w:r>
          </w:p>
          <w:p w:rsidR="009110CE" w:rsidRPr="009110CE" w:rsidRDefault="009110CE" w:rsidP="009110CE">
            <w:pPr>
              <w:numPr>
                <w:ilvl w:val="2"/>
                <w:numId w:val="5"/>
              </w:numPr>
              <w:spacing w:after="0"/>
              <w:ind w:left="1276"/>
              <w:contextualSpacing/>
              <w:jc w:val="both"/>
              <w:rPr>
                <w:rFonts w:ascii="Times New Roman" w:eastAsia="Calibri" w:hAnsi="Times New Roman" w:cs="Times New Roman"/>
                <w:noProof/>
                <w:sz w:val="20"/>
                <w:szCs w:val="20"/>
              </w:rPr>
            </w:pPr>
            <w:r w:rsidRPr="009110CE">
              <w:rPr>
                <w:rFonts w:ascii="Times New Roman" w:eastAsia="Calibri" w:hAnsi="Times New Roman" w:cs="Times New Roman"/>
                <w:noProof/>
                <w:sz w:val="20"/>
                <w:szCs w:val="20"/>
              </w:rPr>
              <w:t>Sistem de antiblocare a roţilor în timpul frânării, de tip ABS sau similar;</w:t>
            </w:r>
          </w:p>
          <w:p w:rsidR="009110CE" w:rsidRPr="009110CE" w:rsidRDefault="009110CE" w:rsidP="009110CE">
            <w:pPr>
              <w:numPr>
                <w:ilvl w:val="2"/>
                <w:numId w:val="5"/>
              </w:numPr>
              <w:spacing w:after="0"/>
              <w:ind w:left="1276"/>
              <w:contextualSpacing/>
              <w:jc w:val="both"/>
              <w:rPr>
                <w:rFonts w:ascii="Times New Roman" w:eastAsia="Calibri" w:hAnsi="Times New Roman" w:cs="Times New Roman"/>
                <w:noProof/>
                <w:sz w:val="20"/>
                <w:szCs w:val="20"/>
              </w:rPr>
            </w:pPr>
            <w:r w:rsidRPr="009110CE">
              <w:rPr>
                <w:rFonts w:ascii="Times New Roman" w:eastAsia="Calibri" w:hAnsi="Times New Roman" w:cs="Times New Roman"/>
                <w:noProof/>
                <w:sz w:val="20"/>
                <w:szCs w:val="20"/>
              </w:rPr>
              <w:t>Sistem de distribuire a efortului de frânare, de tip EBD sau similar;</w:t>
            </w:r>
          </w:p>
          <w:p w:rsidR="009110CE" w:rsidRPr="009110CE" w:rsidRDefault="009110CE" w:rsidP="009110CE">
            <w:pPr>
              <w:numPr>
                <w:ilvl w:val="2"/>
                <w:numId w:val="5"/>
              </w:numPr>
              <w:spacing w:after="0"/>
              <w:ind w:left="1276"/>
              <w:contextualSpacing/>
              <w:jc w:val="both"/>
              <w:rPr>
                <w:rFonts w:ascii="Times New Roman" w:eastAsia="Calibri" w:hAnsi="Times New Roman" w:cs="Times New Roman"/>
                <w:noProof/>
                <w:sz w:val="20"/>
                <w:szCs w:val="20"/>
              </w:rPr>
            </w:pPr>
            <w:r w:rsidRPr="009110CE">
              <w:rPr>
                <w:rFonts w:ascii="Times New Roman" w:eastAsia="Calibri" w:hAnsi="Times New Roman" w:cs="Times New Roman"/>
                <w:noProof/>
                <w:sz w:val="20"/>
                <w:szCs w:val="20"/>
              </w:rPr>
              <w:t>Sistem de asistenţă la frânarea de avarie, de tip EBA sau similar;</w:t>
            </w:r>
          </w:p>
          <w:p w:rsidR="009110CE" w:rsidRPr="009110CE" w:rsidRDefault="009110CE" w:rsidP="009110CE">
            <w:pPr>
              <w:numPr>
                <w:ilvl w:val="2"/>
                <w:numId w:val="5"/>
              </w:numPr>
              <w:spacing w:after="0"/>
              <w:ind w:left="1276"/>
              <w:contextualSpacing/>
              <w:jc w:val="both"/>
              <w:rPr>
                <w:rFonts w:ascii="Times New Roman" w:eastAsia="Calibri" w:hAnsi="Times New Roman" w:cs="Times New Roman"/>
                <w:noProof/>
                <w:sz w:val="20"/>
                <w:szCs w:val="20"/>
              </w:rPr>
            </w:pPr>
            <w:r w:rsidRPr="009110CE">
              <w:rPr>
                <w:rFonts w:ascii="Times New Roman" w:eastAsia="Calibri" w:hAnsi="Times New Roman" w:cs="Times New Roman"/>
                <w:noProof/>
                <w:sz w:val="20"/>
                <w:szCs w:val="20"/>
              </w:rPr>
              <w:t>Servo asistat</w:t>
            </w:r>
          </w:p>
          <w:p w:rsidR="009110CE" w:rsidRPr="009110CE" w:rsidRDefault="009110CE" w:rsidP="009110CE">
            <w:pPr>
              <w:keepLines/>
              <w:spacing w:after="0" w:line="240" w:lineRule="auto"/>
              <w:jc w:val="both"/>
              <w:rPr>
                <w:rFonts w:ascii="Times New Roman" w:eastAsia="Calibri" w:hAnsi="Times New Roman" w:cs="Times New Roman"/>
                <w:color w:val="FF0000"/>
                <w:sz w:val="20"/>
                <w:szCs w:val="20"/>
              </w:rPr>
            </w:pPr>
          </w:p>
          <w:p w:rsidR="009110CE" w:rsidRPr="009110CE" w:rsidRDefault="009110CE" w:rsidP="009110CE">
            <w:pPr>
              <w:keepLines/>
              <w:widowControl w:val="0"/>
              <w:numPr>
                <w:ilvl w:val="1"/>
                <w:numId w:val="5"/>
              </w:numPr>
              <w:autoSpaceDE w:val="0"/>
              <w:autoSpaceDN w:val="0"/>
              <w:adjustRightInd w:val="0"/>
              <w:spacing w:after="0" w:line="240" w:lineRule="auto"/>
              <w:ind w:left="709"/>
              <w:rPr>
                <w:rFonts w:ascii="Times New Roman" w:eastAsia="Times New Roman" w:hAnsi="Times New Roman" w:cs="Times New Roman"/>
                <w:b/>
                <w:sz w:val="20"/>
                <w:szCs w:val="20"/>
              </w:rPr>
            </w:pPr>
            <w:r w:rsidRPr="009110CE">
              <w:rPr>
                <w:rFonts w:ascii="Times New Roman" w:eastAsia="Times New Roman" w:hAnsi="Times New Roman" w:cs="Times New Roman"/>
                <w:b/>
                <w:sz w:val="20"/>
                <w:szCs w:val="20"/>
              </w:rPr>
              <w:t xml:space="preserve"> Partea rulantă:</w:t>
            </w:r>
          </w:p>
          <w:p w:rsidR="009110CE" w:rsidRPr="009110CE" w:rsidRDefault="009110CE" w:rsidP="009110CE">
            <w:pPr>
              <w:numPr>
                <w:ilvl w:val="2"/>
                <w:numId w:val="5"/>
              </w:numPr>
              <w:spacing w:after="0"/>
              <w:ind w:left="1276"/>
              <w:contextualSpacing/>
              <w:jc w:val="both"/>
              <w:rPr>
                <w:rFonts w:ascii="Times New Roman" w:eastAsia="Calibri" w:hAnsi="Times New Roman" w:cs="Times New Roman"/>
                <w:noProof/>
                <w:sz w:val="20"/>
                <w:szCs w:val="20"/>
              </w:rPr>
            </w:pPr>
            <w:r w:rsidRPr="009110CE">
              <w:rPr>
                <w:rFonts w:ascii="Times New Roman" w:eastAsia="Calibri" w:hAnsi="Times New Roman" w:cs="Times New Roman"/>
                <w:noProof/>
                <w:sz w:val="20"/>
                <w:szCs w:val="20"/>
              </w:rPr>
              <w:t>Sistem de asistare a urcării în rampă de tip HSA;</w:t>
            </w:r>
          </w:p>
          <w:p w:rsidR="009110CE" w:rsidRPr="009110CE" w:rsidRDefault="009110CE" w:rsidP="009110CE">
            <w:pPr>
              <w:numPr>
                <w:ilvl w:val="2"/>
                <w:numId w:val="5"/>
              </w:numPr>
              <w:spacing w:after="0"/>
              <w:ind w:left="1276"/>
              <w:contextualSpacing/>
              <w:jc w:val="both"/>
              <w:rPr>
                <w:rFonts w:ascii="Times New Roman" w:eastAsia="Calibri" w:hAnsi="Times New Roman" w:cs="Times New Roman"/>
                <w:noProof/>
                <w:sz w:val="20"/>
                <w:szCs w:val="20"/>
              </w:rPr>
            </w:pPr>
            <w:r w:rsidRPr="009110CE">
              <w:rPr>
                <w:rFonts w:ascii="Times New Roman" w:eastAsia="Calibri" w:hAnsi="Times New Roman" w:cs="Times New Roman"/>
                <w:noProof/>
                <w:sz w:val="20"/>
                <w:szCs w:val="20"/>
              </w:rPr>
              <w:t>Sistem de control al tracţiunii (antipatinare), de tip ASR sau similar;</w:t>
            </w:r>
          </w:p>
          <w:p w:rsidR="009110CE" w:rsidRPr="009110CE" w:rsidRDefault="009110CE" w:rsidP="009110CE">
            <w:pPr>
              <w:numPr>
                <w:ilvl w:val="2"/>
                <w:numId w:val="5"/>
              </w:numPr>
              <w:spacing w:after="0"/>
              <w:ind w:left="1276"/>
              <w:contextualSpacing/>
              <w:jc w:val="both"/>
              <w:rPr>
                <w:rFonts w:ascii="Times New Roman" w:eastAsia="Calibri" w:hAnsi="Times New Roman" w:cs="Times New Roman"/>
                <w:noProof/>
                <w:sz w:val="20"/>
                <w:szCs w:val="20"/>
              </w:rPr>
            </w:pPr>
            <w:r w:rsidRPr="009110CE">
              <w:rPr>
                <w:rFonts w:ascii="Times New Roman" w:eastAsia="Calibri" w:hAnsi="Times New Roman" w:cs="Times New Roman"/>
                <w:noProof/>
                <w:sz w:val="20"/>
                <w:szCs w:val="20"/>
              </w:rPr>
              <w:t>Sistem electronic de control al traectoriei, de tip ESP sau similar;</w:t>
            </w:r>
          </w:p>
          <w:p w:rsidR="009110CE" w:rsidRPr="009110CE" w:rsidRDefault="009110CE" w:rsidP="009110CE">
            <w:pPr>
              <w:numPr>
                <w:ilvl w:val="2"/>
                <w:numId w:val="5"/>
              </w:numPr>
              <w:spacing w:after="0"/>
              <w:ind w:left="1276"/>
              <w:contextualSpacing/>
              <w:jc w:val="both"/>
              <w:rPr>
                <w:rFonts w:ascii="Times New Roman" w:eastAsia="Calibri" w:hAnsi="Times New Roman" w:cs="Times New Roman"/>
                <w:noProof/>
                <w:sz w:val="20"/>
                <w:szCs w:val="20"/>
              </w:rPr>
            </w:pPr>
            <w:r w:rsidRPr="009110CE">
              <w:rPr>
                <w:rFonts w:ascii="Times New Roman" w:eastAsia="Calibri" w:hAnsi="Times New Roman" w:cs="Times New Roman"/>
                <w:noProof/>
                <w:sz w:val="20"/>
                <w:szCs w:val="20"/>
              </w:rPr>
              <w:t>Sistem de control al presiunii în pneuri;</w:t>
            </w:r>
          </w:p>
          <w:p w:rsidR="009110CE" w:rsidRPr="009110CE" w:rsidRDefault="009110CE" w:rsidP="009110CE">
            <w:pPr>
              <w:numPr>
                <w:ilvl w:val="2"/>
                <w:numId w:val="5"/>
              </w:numPr>
              <w:spacing w:after="0"/>
              <w:ind w:left="1276"/>
              <w:contextualSpacing/>
              <w:jc w:val="both"/>
              <w:rPr>
                <w:rFonts w:ascii="Times New Roman" w:eastAsia="Calibri" w:hAnsi="Times New Roman" w:cs="Times New Roman"/>
                <w:noProof/>
                <w:color w:val="FF0000"/>
                <w:sz w:val="20"/>
                <w:szCs w:val="20"/>
              </w:rPr>
            </w:pPr>
            <w:r w:rsidRPr="009110CE">
              <w:rPr>
                <w:rFonts w:ascii="Times New Roman" w:eastAsia="Calibri" w:hAnsi="Times New Roman" w:cs="Times New Roman"/>
                <w:noProof/>
                <w:sz w:val="20"/>
                <w:szCs w:val="20"/>
              </w:rPr>
              <w:t>Cutia de viteze: mecanică, minim 5 + 1 viteze;</w:t>
            </w:r>
          </w:p>
          <w:p w:rsidR="009110CE" w:rsidRPr="009110CE" w:rsidRDefault="009110CE" w:rsidP="009110CE">
            <w:pPr>
              <w:numPr>
                <w:ilvl w:val="2"/>
                <w:numId w:val="5"/>
              </w:numPr>
              <w:spacing w:after="0"/>
              <w:ind w:left="1276"/>
              <w:contextualSpacing/>
              <w:jc w:val="both"/>
              <w:rPr>
                <w:rFonts w:ascii="Times New Roman" w:eastAsia="Calibri" w:hAnsi="Times New Roman" w:cs="Times New Roman"/>
                <w:noProof/>
                <w:color w:val="FF0000"/>
                <w:sz w:val="20"/>
                <w:szCs w:val="20"/>
              </w:rPr>
            </w:pPr>
            <w:r w:rsidRPr="009110CE">
              <w:rPr>
                <w:rFonts w:ascii="Times New Roman" w:eastAsia="Calibri" w:hAnsi="Times New Roman" w:cs="Times New Roman"/>
                <w:noProof/>
                <w:sz w:val="20"/>
                <w:szCs w:val="20"/>
              </w:rPr>
              <w:t xml:space="preserve">Sistem start-stop, care permite reducerea consumului de carburant în timpul deplasării cu ambuteiaje; </w:t>
            </w:r>
          </w:p>
          <w:p w:rsidR="009110CE" w:rsidRPr="009110CE" w:rsidRDefault="009110CE" w:rsidP="009110CE">
            <w:pPr>
              <w:numPr>
                <w:ilvl w:val="2"/>
                <w:numId w:val="5"/>
              </w:numPr>
              <w:spacing w:after="0"/>
              <w:ind w:left="1276"/>
              <w:contextualSpacing/>
              <w:jc w:val="both"/>
              <w:rPr>
                <w:rFonts w:ascii="Times New Roman" w:eastAsia="Calibri" w:hAnsi="Times New Roman" w:cs="Times New Roman"/>
                <w:noProof/>
                <w:sz w:val="20"/>
                <w:szCs w:val="20"/>
              </w:rPr>
            </w:pPr>
            <w:r w:rsidRPr="009110CE">
              <w:rPr>
                <w:rFonts w:ascii="Times New Roman" w:eastAsia="Calibri" w:hAnsi="Times New Roman" w:cs="Times New Roman"/>
                <w:noProof/>
                <w:sz w:val="20"/>
                <w:szCs w:val="20"/>
              </w:rPr>
              <w:t xml:space="preserve">Roţi: jante de oţel R15, cu capace pentru roţi. Se va accepta şi oferta </w:t>
            </w:r>
            <w:r w:rsidRPr="009110CE">
              <w:rPr>
                <w:rFonts w:ascii="Times New Roman" w:eastAsia="Calibri" w:hAnsi="Times New Roman" w:cs="Times New Roman"/>
                <w:noProof/>
                <w:sz w:val="20"/>
                <w:szCs w:val="20"/>
              </w:rPr>
              <w:lastRenderedPageBreak/>
              <w:t>cu jante din aliaj de aluminiu;</w:t>
            </w:r>
          </w:p>
          <w:p w:rsidR="009110CE" w:rsidRPr="009110CE" w:rsidRDefault="009110CE" w:rsidP="009110CE">
            <w:pPr>
              <w:numPr>
                <w:ilvl w:val="2"/>
                <w:numId w:val="5"/>
              </w:numPr>
              <w:spacing w:after="0"/>
              <w:ind w:left="1276"/>
              <w:contextualSpacing/>
              <w:jc w:val="both"/>
              <w:rPr>
                <w:rFonts w:ascii="Times New Roman" w:eastAsia="Calibri" w:hAnsi="Times New Roman" w:cs="Times New Roman"/>
                <w:noProof/>
                <w:sz w:val="20"/>
                <w:szCs w:val="20"/>
              </w:rPr>
            </w:pPr>
            <w:r w:rsidRPr="009110CE">
              <w:rPr>
                <w:rFonts w:ascii="Times New Roman" w:eastAsia="Calibri" w:hAnsi="Times New Roman" w:cs="Times New Roman"/>
                <w:noProof/>
                <w:sz w:val="20"/>
                <w:szCs w:val="20"/>
              </w:rPr>
              <w:t>Autovehiculul va fi echipat cu anvelope de vară, inclusiv roată de rezervă de dimensiuni standard. Suplimentar va fi livrat un set de anvelope de iarnă (4 buc.).</w:t>
            </w:r>
          </w:p>
          <w:p w:rsidR="009110CE" w:rsidRPr="009110CE" w:rsidRDefault="009110CE" w:rsidP="009110CE">
            <w:pPr>
              <w:numPr>
                <w:ilvl w:val="2"/>
                <w:numId w:val="5"/>
              </w:numPr>
              <w:spacing w:after="0"/>
              <w:ind w:left="1276"/>
              <w:contextualSpacing/>
              <w:jc w:val="both"/>
              <w:rPr>
                <w:rFonts w:ascii="Times New Roman" w:eastAsia="Calibri" w:hAnsi="Times New Roman" w:cs="Times New Roman"/>
                <w:noProof/>
                <w:sz w:val="20"/>
                <w:szCs w:val="20"/>
              </w:rPr>
            </w:pPr>
            <w:r w:rsidRPr="009110CE">
              <w:rPr>
                <w:rFonts w:ascii="Times New Roman" w:eastAsia="Calibri" w:hAnsi="Times New Roman" w:cs="Times New Roman"/>
                <w:noProof/>
                <w:sz w:val="20"/>
                <w:szCs w:val="20"/>
              </w:rPr>
              <w:t>Sisetmul de direcţie servoasistat;</w:t>
            </w:r>
          </w:p>
          <w:p w:rsidR="009110CE" w:rsidRPr="009110CE" w:rsidRDefault="009110CE" w:rsidP="009110CE">
            <w:pPr>
              <w:numPr>
                <w:ilvl w:val="2"/>
                <w:numId w:val="5"/>
              </w:numPr>
              <w:spacing w:after="0"/>
              <w:ind w:left="1276"/>
              <w:contextualSpacing/>
              <w:jc w:val="both"/>
              <w:rPr>
                <w:rFonts w:ascii="Times New Roman" w:eastAsia="Calibri" w:hAnsi="Times New Roman" w:cs="Times New Roman"/>
                <w:noProof/>
                <w:sz w:val="20"/>
                <w:szCs w:val="20"/>
              </w:rPr>
            </w:pPr>
            <w:r w:rsidRPr="009110CE">
              <w:rPr>
                <w:rFonts w:ascii="Times New Roman" w:eastAsia="Calibri" w:hAnsi="Times New Roman" w:cs="Times New Roman"/>
                <w:noProof/>
                <w:sz w:val="20"/>
                <w:szCs w:val="20"/>
              </w:rPr>
              <w:t>Garda la sol: minim 140 mm (vehicul încărcat);</w:t>
            </w:r>
          </w:p>
          <w:p w:rsidR="009110CE" w:rsidRPr="009110CE" w:rsidRDefault="009110CE" w:rsidP="009110CE">
            <w:pPr>
              <w:numPr>
                <w:ilvl w:val="2"/>
                <w:numId w:val="5"/>
              </w:numPr>
              <w:spacing w:after="0"/>
              <w:ind w:left="1276"/>
              <w:contextualSpacing/>
              <w:jc w:val="both"/>
              <w:rPr>
                <w:rFonts w:ascii="Times New Roman" w:eastAsia="Calibri" w:hAnsi="Times New Roman" w:cs="Times New Roman"/>
                <w:noProof/>
                <w:sz w:val="20"/>
                <w:szCs w:val="20"/>
              </w:rPr>
            </w:pPr>
            <w:r w:rsidRPr="009110CE">
              <w:rPr>
                <w:rFonts w:ascii="Times New Roman" w:eastAsia="Calibri" w:hAnsi="Times New Roman" w:cs="Times New Roman"/>
                <w:noProof/>
                <w:sz w:val="20"/>
                <w:szCs w:val="20"/>
              </w:rPr>
              <w:t>Dimensiunea anvelopelor: R15, comparabile cu 185/65;</w:t>
            </w:r>
          </w:p>
          <w:p w:rsidR="009110CE" w:rsidRPr="009110CE" w:rsidRDefault="009110CE" w:rsidP="009110CE">
            <w:pPr>
              <w:spacing w:after="0"/>
              <w:ind w:left="556"/>
              <w:jc w:val="both"/>
              <w:rPr>
                <w:rFonts w:ascii="Times New Roman" w:eastAsia="Calibri" w:hAnsi="Times New Roman" w:cs="Times New Roman"/>
                <w:noProof/>
                <w:color w:val="FF0000"/>
                <w:sz w:val="20"/>
                <w:szCs w:val="20"/>
              </w:rPr>
            </w:pPr>
          </w:p>
          <w:p w:rsidR="009110CE" w:rsidRPr="009110CE" w:rsidRDefault="009110CE" w:rsidP="009110CE">
            <w:pPr>
              <w:keepLines/>
              <w:widowControl w:val="0"/>
              <w:numPr>
                <w:ilvl w:val="1"/>
                <w:numId w:val="5"/>
              </w:numPr>
              <w:autoSpaceDE w:val="0"/>
              <w:autoSpaceDN w:val="0"/>
              <w:adjustRightInd w:val="0"/>
              <w:spacing w:after="0" w:line="240" w:lineRule="auto"/>
              <w:ind w:left="709"/>
              <w:rPr>
                <w:rFonts w:ascii="Times New Roman" w:eastAsia="Times New Roman" w:hAnsi="Times New Roman" w:cs="Times New Roman"/>
                <w:b/>
                <w:sz w:val="20"/>
                <w:szCs w:val="20"/>
              </w:rPr>
            </w:pPr>
            <w:r w:rsidRPr="009110CE">
              <w:rPr>
                <w:rFonts w:ascii="Times New Roman" w:eastAsia="Times New Roman" w:hAnsi="Times New Roman" w:cs="Times New Roman"/>
                <w:b/>
                <w:sz w:val="20"/>
                <w:szCs w:val="20"/>
              </w:rPr>
              <w:t xml:space="preserve"> Aspect exterior:</w:t>
            </w:r>
          </w:p>
          <w:p w:rsidR="009110CE" w:rsidRPr="009110CE" w:rsidRDefault="009110CE" w:rsidP="009110CE">
            <w:pPr>
              <w:numPr>
                <w:ilvl w:val="2"/>
                <w:numId w:val="5"/>
              </w:numPr>
              <w:spacing w:after="0"/>
              <w:ind w:left="1276"/>
              <w:contextualSpacing/>
              <w:jc w:val="both"/>
              <w:rPr>
                <w:rFonts w:ascii="Times New Roman" w:eastAsia="Calibri" w:hAnsi="Times New Roman" w:cs="Times New Roman"/>
                <w:noProof/>
                <w:sz w:val="20"/>
                <w:szCs w:val="20"/>
              </w:rPr>
            </w:pPr>
            <w:r w:rsidRPr="009110CE">
              <w:rPr>
                <w:rFonts w:ascii="Times New Roman" w:eastAsia="Calibri" w:hAnsi="Times New Roman" w:cs="Times New Roman"/>
                <w:noProof/>
                <w:sz w:val="20"/>
                <w:szCs w:val="20"/>
              </w:rPr>
              <w:t>Culoarea automobilului va fi albă.</w:t>
            </w:r>
          </w:p>
          <w:p w:rsidR="009110CE" w:rsidRPr="009110CE" w:rsidRDefault="009110CE" w:rsidP="009110CE">
            <w:pPr>
              <w:numPr>
                <w:ilvl w:val="2"/>
                <w:numId w:val="5"/>
              </w:numPr>
              <w:spacing w:after="0"/>
              <w:ind w:left="1276"/>
              <w:contextualSpacing/>
              <w:jc w:val="both"/>
              <w:rPr>
                <w:rFonts w:ascii="Times New Roman" w:eastAsia="Calibri" w:hAnsi="Times New Roman" w:cs="Times New Roman"/>
                <w:noProof/>
                <w:sz w:val="20"/>
                <w:szCs w:val="20"/>
              </w:rPr>
            </w:pPr>
            <w:r w:rsidRPr="009110CE">
              <w:rPr>
                <w:rFonts w:ascii="Times New Roman" w:eastAsia="Calibri" w:hAnsi="Times New Roman" w:cs="Times New Roman"/>
                <w:noProof/>
                <w:sz w:val="20"/>
                <w:szCs w:val="20"/>
              </w:rPr>
              <w:t>Bare de protecţie faţă şi spate vopsite în culoarea automiobilului;</w:t>
            </w:r>
          </w:p>
          <w:p w:rsidR="009110CE" w:rsidRPr="009110CE" w:rsidRDefault="009110CE" w:rsidP="009110CE">
            <w:pPr>
              <w:numPr>
                <w:ilvl w:val="2"/>
                <w:numId w:val="5"/>
              </w:numPr>
              <w:spacing w:after="0"/>
              <w:ind w:left="1276"/>
              <w:contextualSpacing/>
              <w:jc w:val="both"/>
              <w:rPr>
                <w:rFonts w:ascii="Times New Roman" w:eastAsia="Calibri" w:hAnsi="Times New Roman" w:cs="Times New Roman"/>
                <w:noProof/>
                <w:sz w:val="20"/>
                <w:szCs w:val="20"/>
              </w:rPr>
            </w:pPr>
            <w:r w:rsidRPr="009110CE">
              <w:rPr>
                <w:rFonts w:ascii="Times New Roman" w:eastAsia="Calibri" w:hAnsi="Times New Roman" w:cs="Times New Roman"/>
                <w:noProof/>
                <w:sz w:val="20"/>
                <w:szCs w:val="20"/>
              </w:rPr>
              <w:t xml:space="preserve">Autovehiculul va avea </w:t>
            </w:r>
            <w:r w:rsidRPr="009110CE">
              <w:rPr>
                <w:rFonts w:ascii="Times New Roman" w:eastAsia="Calibri" w:hAnsi="Times New Roman" w:cs="Times New Roman"/>
                <w:sz w:val="20"/>
                <w:szCs w:val="20"/>
              </w:rPr>
              <w:t xml:space="preserve">instalaţie de iluminare şi semnalizare luminoasă, inclusiv: faruri </w:t>
            </w:r>
            <w:proofErr w:type="spellStart"/>
            <w:r w:rsidRPr="009110CE">
              <w:rPr>
                <w:rFonts w:ascii="Times New Roman" w:eastAsia="Calibri" w:hAnsi="Times New Roman" w:cs="Times New Roman"/>
                <w:sz w:val="20"/>
                <w:szCs w:val="20"/>
              </w:rPr>
              <w:t>anticeaţă</w:t>
            </w:r>
            <w:proofErr w:type="spellEnd"/>
            <w:r w:rsidRPr="009110CE">
              <w:rPr>
                <w:rFonts w:ascii="Times New Roman" w:eastAsia="Calibri" w:hAnsi="Times New Roman" w:cs="Times New Roman"/>
                <w:sz w:val="20"/>
                <w:szCs w:val="20"/>
              </w:rPr>
              <w:t>, lămpi de gabarit, semnalizatori de viraj laterali suplimentari, catadioptri.</w:t>
            </w:r>
          </w:p>
          <w:p w:rsidR="009110CE" w:rsidRPr="009110CE" w:rsidRDefault="009110CE" w:rsidP="009110CE">
            <w:pPr>
              <w:numPr>
                <w:ilvl w:val="2"/>
                <w:numId w:val="5"/>
              </w:numPr>
              <w:spacing w:after="0"/>
              <w:ind w:left="1276"/>
              <w:contextualSpacing/>
              <w:jc w:val="both"/>
              <w:rPr>
                <w:rFonts w:ascii="Times New Roman" w:eastAsia="Calibri" w:hAnsi="Times New Roman" w:cs="Times New Roman"/>
                <w:noProof/>
                <w:sz w:val="20"/>
                <w:szCs w:val="20"/>
              </w:rPr>
            </w:pPr>
            <w:r w:rsidRPr="009110CE">
              <w:rPr>
                <w:rFonts w:ascii="Times New Roman" w:eastAsia="Calibri" w:hAnsi="Times New Roman" w:cs="Times New Roman"/>
                <w:sz w:val="20"/>
                <w:szCs w:val="20"/>
              </w:rPr>
              <w:t>Faruri cu corpuri de iluminat de tip LED;</w:t>
            </w:r>
          </w:p>
          <w:p w:rsidR="009110CE" w:rsidRPr="009110CE" w:rsidRDefault="009110CE" w:rsidP="009110CE">
            <w:pPr>
              <w:numPr>
                <w:ilvl w:val="2"/>
                <w:numId w:val="5"/>
              </w:numPr>
              <w:spacing w:after="0"/>
              <w:ind w:left="1276"/>
              <w:contextualSpacing/>
              <w:jc w:val="both"/>
              <w:rPr>
                <w:rFonts w:ascii="Times New Roman" w:eastAsia="Calibri" w:hAnsi="Times New Roman" w:cs="Times New Roman"/>
                <w:noProof/>
                <w:sz w:val="20"/>
                <w:szCs w:val="20"/>
              </w:rPr>
            </w:pPr>
            <w:r w:rsidRPr="009110CE">
              <w:rPr>
                <w:rFonts w:ascii="Times New Roman" w:eastAsia="Calibri" w:hAnsi="Times New Roman" w:cs="Times New Roman"/>
                <w:noProof/>
                <w:sz w:val="20"/>
                <w:szCs w:val="20"/>
              </w:rPr>
              <w:t>Oglinzi retrovizoare exterioare electric reglabile;</w:t>
            </w:r>
          </w:p>
          <w:p w:rsidR="009110CE" w:rsidRPr="009110CE" w:rsidRDefault="009110CE" w:rsidP="009110CE">
            <w:pPr>
              <w:numPr>
                <w:ilvl w:val="2"/>
                <w:numId w:val="5"/>
              </w:numPr>
              <w:spacing w:after="0"/>
              <w:ind w:left="1276"/>
              <w:contextualSpacing/>
              <w:jc w:val="both"/>
              <w:rPr>
                <w:rFonts w:ascii="Times New Roman" w:eastAsia="Calibri" w:hAnsi="Times New Roman" w:cs="Times New Roman"/>
                <w:noProof/>
                <w:sz w:val="20"/>
                <w:szCs w:val="20"/>
              </w:rPr>
            </w:pPr>
            <w:r w:rsidRPr="009110CE">
              <w:rPr>
                <w:rFonts w:ascii="Times New Roman" w:eastAsia="Calibri" w:hAnsi="Times New Roman" w:cs="Times New Roman"/>
                <w:noProof/>
                <w:sz w:val="20"/>
                <w:szCs w:val="20"/>
              </w:rPr>
              <w:t>Apărătoare de noroi faţă şi spate;</w:t>
            </w:r>
          </w:p>
          <w:p w:rsidR="009110CE" w:rsidRPr="009110CE" w:rsidRDefault="009110CE" w:rsidP="009110CE">
            <w:pPr>
              <w:spacing w:after="0"/>
              <w:jc w:val="both"/>
              <w:rPr>
                <w:rFonts w:ascii="Times New Roman" w:eastAsia="Calibri" w:hAnsi="Times New Roman" w:cs="Times New Roman"/>
                <w:noProof/>
                <w:color w:val="FF0000"/>
                <w:sz w:val="20"/>
                <w:szCs w:val="20"/>
              </w:rPr>
            </w:pPr>
          </w:p>
          <w:p w:rsidR="009110CE" w:rsidRPr="009110CE" w:rsidRDefault="009110CE" w:rsidP="009110CE">
            <w:pPr>
              <w:keepLines/>
              <w:spacing w:after="0" w:line="240" w:lineRule="auto"/>
              <w:jc w:val="both"/>
              <w:rPr>
                <w:rFonts w:ascii="Times New Roman" w:eastAsia="Calibri" w:hAnsi="Times New Roman" w:cs="Times New Roman"/>
                <w:b/>
                <w:sz w:val="20"/>
                <w:szCs w:val="20"/>
              </w:rPr>
            </w:pPr>
            <w:r w:rsidRPr="009110CE">
              <w:rPr>
                <w:rFonts w:ascii="Times New Roman" w:eastAsia="Calibri" w:hAnsi="Times New Roman" w:cs="Times New Roman"/>
                <w:b/>
                <w:sz w:val="20"/>
                <w:szCs w:val="20"/>
              </w:rPr>
              <w:t xml:space="preserve">     2.5. Habitaclu</w:t>
            </w:r>
          </w:p>
          <w:p w:rsidR="009110CE" w:rsidRPr="009110CE" w:rsidRDefault="009110CE" w:rsidP="009110CE">
            <w:pPr>
              <w:keepLines/>
              <w:numPr>
                <w:ilvl w:val="2"/>
                <w:numId w:val="6"/>
              </w:numPr>
              <w:spacing w:after="0" w:line="240" w:lineRule="auto"/>
              <w:ind w:left="1276"/>
              <w:contextualSpacing/>
              <w:jc w:val="both"/>
              <w:rPr>
                <w:rFonts w:ascii="Times New Roman" w:eastAsia="Calibri" w:hAnsi="Times New Roman" w:cs="Times New Roman"/>
                <w:sz w:val="20"/>
                <w:szCs w:val="20"/>
              </w:rPr>
            </w:pPr>
            <w:r w:rsidRPr="009110CE">
              <w:rPr>
                <w:rFonts w:ascii="Times New Roman" w:eastAsia="Calibri" w:hAnsi="Times New Roman" w:cs="Times New Roman"/>
                <w:sz w:val="20"/>
                <w:szCs w:val="20"/>
              </w:rPr>
              <w:t>Instalaţie de bază pentru aer condiționat. Instalaţia trebuie să asigure un confort termic pasagerilor.</w:t>
            </w:r>
          </w:p>
          <w:p w:rsidR="009110CE" w:rsidRPr="009110CE" w:rsidRDefault="009110CE" w:rsidP="009110CE">
            <w:pPr>
              <w:keepLines/>
              <w:numPr>
                <w:ilvl w:val="2"/>
                <w:numId w:val="6"/>
              </w:numPr>
              <w:spacing w:after="0" w:line="240" w:lineRule="auto"/>
              <w:ind w:left="1276"/>
              <w:contextualSpacing/>
              <w:jc w:val="both"/>
              <w:rPr>
                <w:rFonts w:ascii="Times New Roman" w:eastAsia="Calibri" w:hAnsi="Times New Roman" w:cs="Times New Roman"/>
                <w:sz w:val="20"/>
                <w:szCs w:val="20"/>
              </w:rPr>
            </w:pPr>
            <w:r w:rsidRPr="009110CE">
              <w:rPr>
                <w:rFonts w:ascii="Times New Roman" w:eastAsia="Calibri" w:hAnsi="Times New Roman" w:cs="Times New Roman"/>
                <w:sz w:val="20"/>
                <w:szCs w:val="20"/>
              </w:rPr>
              <w:t>Două parasolare interioare montate deasupra parbrizului;</w:t>
            </w:r>
          </w:p>
          <w:p w:rsidR="009110CE" w:rsidRPr="009110CE" w:rsidRDefault="009110CE" w:rsidP="009110CE">
            <w:pPr>
              <w:keepLines/>
              <w:numPr>
                <w:ilvl w:val="2"/>
                <w:numId w:val="6"/>
              </w:numPr>
              <w:spacing w:after="0" w:line="240" w:lineRule="auto"/>
              <w:ind w:left="1276"/>
              <w:contextualSpacing/>
              <w:jc w:val="both"/>
              <w:rPr>
                <w:rFonts w:ascii="Times New Roman" w:eastAsia="Calibri" w:hAnsi="Times New Roman" w:cs="Times New Roman"/>
                <w:i/>
                <w:sz w:val="20"/>
                <w:szCs w:val="20"/>
              </w:rPr>
            </w:pPr>
            <w:r w:rsidRPr="009110CE">
              <w:rPr>
                <w:rFonts w:ascii="Times New Roman" w:eastAsia="Calibri" w:hAnsi="Times New Roman" w:cs="Times New Roman"/>
                <w:bCs/>
                <w:iCs/>
                <w:sz w:val="20"/>
                <w:szCs w:val="20"/>
                <w:shd w:val="clear" w:color="auto" w:fill="FFFFFF"/>
              </w:rPr>
              <w:t>Radio CD, cu port USB, având montate în habitaclu minim 4 boxe audio;</w:t>
            </w:r>
            <w:r w:rsidRPr="009110CE">
              <w:rPr>
                <w:rFonts w:ascii="Times New Roman" w:eastAsia="Calibri" w:hAnsi="Times New Roman" w:cs="Times New Roman"/>
                <w:i/>
                <w:sz w:val="20"/>
                <w:szCs w:val="20"/>
                <w:shd w:val="clear" w:color="auto" w:fill="FFFFFF"/>
              </w:rPr>
              <w:t> </w:t>
            </w:r>
          </w:p>
          <w:p w:rsidR="009110CE" w:rsidRPr="009110CE" w:rsidRDefault="009110CE" w:rsidP="009110CE">
            <w:pPr>
              <w:keepLines/>
              <w:numPr>
                <w:ilvl w:val="2"/>
                <w:numId w:val="6"/>
              </w:numPr>
              <w:spacing w:after="0" w:line="240" w:lineRule="auto"/>
              <w:ind w:left="1276"/>
              <w:contextualSpacing/>
              <w:jc w:val="both"/>
              <w:rPr>
                <w:rFonts w:ascii="Times New Roman" w:eastAsia="Calibri" w:hAnsi="Times New Roman" w:cs="Times New Roman"/>
                <w:sz w:val="20"/>
                <w:szCs w:val="20"/>
              </w:rPr>
            </w:pPr>
            <w:r w:rsidRPr="009110CE">
              <w:rPr>
                <w:rFonts w:ascii="Times New Roman" w:eastAsia="Calibri" w:hAnsi="Times New Roman" w:cs="Times New Roman"/>
                <w:sz w:val="20"/>
                <w:szCs w:val="20"/>
              </w:rPr>
              <w:t>Scaunele din faţă moi, confortabile, tapiţate cu materiale textile, cu reglaj longitudinal şi spătar reglabil;</w:t>
            </w:r>
          </w:p>
          <w:p w:rsidR="009110CE" w:rsidRPr="009110CE" w:rsidRDefault="009110CE" w:rsidP="009110CE">
            <w:pPr>
              <w:keepLines/>
              <w:numPr>
                <w:ilvl w:val="2"/>
                <w:numId w:val="6"/>
              </w:numPr>
              <w:spacing w:after="0" w:line="240" w:lineRule="auto"/>
              <w:ind w:left="1276"/>
              <w:contextualSpacing/>
              <w:jc w:val="both"/>
              <w:rPr>
                <w:rFonts w:ascii="Times New Roman" w:eastAsia="Calibri" w:hAnsi="Times New Roman" w:cs="Times New Roman"/>
                <w:sz w:val="20"/>
                <w:szCs w:val="20"/>
              </w:rPr>
            </w:pPr>
            <w:r w:rsidRPr="009110CE">
              <w:rPr>
                <w:rFonts w:ascii="Times New Roman" w:eastAsia="Calibri" w:hAnsi="Times New Roman" w:cs="Times New Roman"/>
                <w:sz w:val="20"/>
                <w:szCs w:val="20"/>
              </w:rPr>
              <w:t>Scaunul (le) din spate să fie moi, confortabile, tapiţate cu materiale textile, dotate cu centuri de siguranță în trei puncte;</w:t>
            </w:r>
          </w:p>
          <w:p w:rsidR="009110CE" w:rsidRPr="009110CE" w:rsidRDefault="009110CE" w:rsidP="009110CE">
            <w:pPr>
              <w:keepLines/>
              <w:numPr>
                <w:ilvl w:val="2"/>
                <w:numId w:val="6"/>
              </w:numPr>
              <w:spacing w:after="0" w:line="240" w:lineRule="auto"/>
              <w:ind w:left="1276"/>
              <w:contextualSpacing/>
              <w:jc w:val="both"/>
              <w:rPr>
                <w:rFonts w:ascii="Times New Roman" w:eastAsia="Calibri" w:hAnsi="Times New Roman" w:cs="Times New Roman"/>
                <w:sz w:val="20"/>
                <w:szCs w:val="20"/>
              </w:rPr>
            </w:pPr>
            <w:r w:rsidRPr="009110CE">
              <w:rPr>
                <w:rFonts w:ascii="Times New Roman" w:eastAsia="Calibri" w:hAnsi="Times New Roman" w:cs="Times New Roman"/>
                <w:sz w:val="20"/>
                <w:szCs w:val="20"/>
              </w:rPr>
              <w:t>Suport pentru pahare în consola centrală</w:t>
            </w:r>
            <w:r w:rsidRPr="009110CE">
              <w:rPr>
                <w:rFonts w:ascii="Times New Roman" w:eastAsia="Calibri" w:hAnsi="Times New Roman" w:cs="Times New Roman"/>
                <w:sz w:val="20"/>
                <w:szCs w:val="20"/>
                <w:shd w:val="clear" w:color="auto" w:fill="F8F8F4"/>
              </w:rPr>
              <w:t>;</w:t>
            </w:r>
          </w:p>
          <w:p w:rsidR="009110CE" w:rsidRPr="009110CE" w:rsidRDefault="009110CE" w:rsidP="009110CE">
            <w:pPr>
              <w:keepLines/>
              <w:numPr>
                <w:ilvl w:val="2"/>
                <w:numId w:val="6"/>
              </w:numPr>
              <w:spacing w:after="0" w:line="240" w:lineRule="auto"/>
              <w:ind w:left="1276"/>
              <w:contextualSpacing/>
              <w:jc w:val="both"/>
              <w:rPr>
                <w:rFonts w:ascii="Times New Roman" w:eastAsia="Calibri" w:hAnsi="Times New Roman" w:cs="Times New Roman"/>
                <w:sz w:val="20"/>
                <w:szCs w:val="20"/>
              </w:rPr>
            </w:pPr>
            <w:r w:rsidRPr="009110CE">
              <w:rPr>
                <w:rFonts w:ascii="Times New Roman" w:eastAsia="Calibri" w:hAnsi="Times New Roman" w:cs="Times New Roman"/>
                <w:sz w:val="20"/>
                <w:szCs w:val="20"/>
              </w:rPr>
              <w:t>Cel puţin o priză 12V, de tip auto, în consola centrală, pentru alimentarea</w:t>
            </w:r>
            <w:r w:rsidRPr="009110CE">
              <w:rPr>
                <w:rFonts w:ascii="Times New Roman" w:eastAsia="Calibri" w:hAnsi="Times New Roman" w:cs="Times New Roman"/>
                <w:sz w:val="20"/>
                <w:szCs w:val="20"/>
                <w:shd w:val="clear" w:color="auto" w:fill="F8F8F4"/>
              </w:rPr>
              <w:t xml:space="preserve"> </w:t>
            </w:r>
          </w:p>
          <w:p w:rsidR="009110CE" w:rsidRPr="009110CE" w:rsidRDefault="009110CE" w:rsidP="009110CE">
            <w:pPr>
              <w:keepLines/>
              <w:numPr>
                <w:ilvl w:val="2"/>
                <w:numId w:val="6"/>
              </w:numPr>
              <w:spacing w:after="0" w:line="240" w:lineRule="auto"/>
              <w:ind w:left="1276"/>
              <w:contextualSpacing/>
              <w:jc w:val="both"/>
              <w:rPr>
                <w:rFonts w:ascii="Times New Roman" w:eastAsia="Calibri" w:hAnsi="Times New Roman" w:cs="Times New Roman"/>
                <w:sz w:val="20"/>
                <w:szCs w:val="20"/>
              </w:rPr>
            </w:pPr>
            <w:r w:rsidRPr="009110CE">
              <w:rPr>
                <w:rFonts w:ascii="Times New Roman" w:eastAsia="Calibri" w:hAnsi="Times New Roman" w:cs="Times New Roman"/>
                <w:sz w:val="20"/>
                <w:szCs w:val="20"/>
              </w:rPr>
              <w:t>Lampă de interior în plafon;</w:t>
            </w:r>
          </w:p>
          <w:p w:rsidR="009110CE" w:rsidRPr="009110CE" w:rsidRDefault="009110CE" w:rsidP="009110CE">
            <w:pPr>
              <w:keepLines/>
              <w:numPr>
                <w:ilvl w:val="2"/>
                <w:numId w:val="6"/>
              </w:numPr>
              <w:spacing w:after="0" w:line="240" w:lineRule="auto"/>
              <w:ind w:left="1276"/>
              <w:contextualSpacing/>
              <w:jc w:val="both"/>
              <w:rPr>
                <w:rFonts w:ascii="Times New Roman" w:eastAsia="Calibri" w:hAnsi="Times New Roman" w:cs="Times New Roman"/>
                <w:sz w:val="20"/>
                <w:szCs w:val="20"/>
              </w:rPr>
            </w:pPr>
            <w:r w:rsidRPr="009110CE">
              <w:rPr>
                <w:rFonts w:ascii="Times New Roman" w:eastAsia="Calibri" w:hAnsi="Times New Roman" w:cs="Times New Roman"/>
                <w:sz w:val="20"/>
                <w:szCs w:val="20"/>
              </w:rPr>
              <w:t>Iluminare portbagaj;</w:t>
            </w:r>
          </w:p>
          <w:p w:rsidR="009110CE" w:rsidRPr="009110CE" w:rsidRDefault="009110CE" w:rsidP="009110CE">
            <w:pPr>
              <w:keepLines/>
              <w:numPr>
                <w:ilvl w:val="2"/>
                <w:numId w:val="6"/>
              </w:numPr>
              <w:spacing w:after="0" w:line="240" w:lineRule="auto"/>
              <w:ind w:left="1276"/>
              <w:contextualSpacing/>
              <w:jc w:val="both"/>
              <w:rPr>
                <w:rFonts w:ascii="Times New Roman" w:eastAsia="Calibri" w:hAnsi="Times New Roman" w:cs="Times New Roman"/>
                <w:sz w:val="20"/>
                <w:szCs w:val="20"/>
              </w:rPr>
            </w:pPr>
            <w:r w:rsidRPr="009110CE">
              <w:rPr>
                <w:rFonts w:ascii="Times New Roman" w:eastAsia="Calibri" w:hAnsi="Times New Roman" w:cs="Times New Roman"/>
                <w:sz w:val="20"/>
                <w:szCs w:val="20"/>
              </w:rPr>
              <w:t xml:space="preserve"> Iluminare </w:t>
            </w:r>
            <w:proofErr w:type="spellStart"/>
            <w:r w:rsidRPr="009110CE">
              <w:rPr>
                <w:rFonts w:ascii="Times New Roman" w:eastAsia="Calibri" w:hAnsi="Times New Roman" w:cs="Times New Roman"/>
                <w:sz w:val="20"/>
                <w:szCs w:val="20"/>
              </w:rPr>
              <w:t>torpedou</w:t>
            </w:r>
            <w:proofErr w:type="spellEnd"/>
            <w:r w:rsidRPr="009110CE">
              <w:rPr>
                <w:rFonts w:ascii="Times New Roman" w:eastAsia="Calibri" w:hAnsi="Times New Roman" w:cs="Times New Roman"/>
                <w:sz w:val="20"/>
                <w:szCs w:val="20"/>
              </w:rPr>
              <w:t xml:space="preserve"> pasager;</w:t>
            </w:r>
          </w:p>
          <w:p w:rsidR="009110CE" w:rsidRPr="009110CE" w:rsidRDefault="009110CE" w:rsidP="009110CE">
            <w:pPr>
              <w:keepLines/>
              <w:numPr>
                <w:ilvl w:val="2"/>
                <w:numId w:val="6"/>
              </w:numPr>
              <w:spacing w:after="0" w:line="240" w:lineRule="auto"/>
              <w:ind w:left="1276"/>
              <w:contextualSpacing/>
              <w:jc w:val="both"/>
              <w:rPr>
                <w:rFonts w:ascii="Times New Roman" w:eastAsia="Calibri" w:hAnsi="Times New Roman" w:cs="Times New Roman"/>
                <w:sz w:val="20"/>
                <w:szCs w:val="20"/>
              </w:rPr>
            </w:pPr>
            <w:r w:rsidRPr="009110CE">
              <w:rPr>
                <w:rFonts w:ascii="Times New Roman" w:eastAsia="Calibri" w:hAnsi="Times New Roman" w:cs="Times New Roman"/>
                <w:color w:val="FF0000"/>
                <w:spacing w:val="-2"/>
                <w:sz w:val="20"/>
                <w:szCs w:val="20"/>
                <w:shd w:val="clear" w:color="auto" w:fill="FFFFFF"/>
              </w:rPr>
              <w:t xml:space="preserve"> </w:t>
            </w:r>
            <w:r w:rsidRPr="009110CE">
              <w:rPr>
                <w:rFonts w:ascii="Times New Roman" w:eastAsia="Calibri" w:hAnsi="Times New Roman" w:cs="Times New Roman"/>
                <w:spacing w:val="-2"/>
                <w:sz w:val="20"/>
                <w:szCs w:val="20"/>
                <w:shd w:val="clear" w:color="auto" w:fill="FFFFFF"/>
              </w:rPr>
              <w:t>Cel puţin geamurile din faţă (şofer şi pasager) acţionate electric, inclusiv de pe un panou unic montat într-o zonă accesibilă şoferului;</w:t>
            </w:r>
          </w:p>
          <w:p w:rsidR="009110CE" w:rsidRPr="009110CE" w:rsidRDefault="009110CE" w:rsidP="009110CE">
            <w:pPr>
              <w:keepLines/>
              <w:numPr>
                <w:ilvl w:val="2"/>
                <w:numId w:val="6"/>
              </w:numPr>
              <w:spacing w:after="0" w:line="240" w:lineRule="auto"/>
              <w:ind w:left="1276"/>
              <w:contextualSpacing/>
              <w:jc w:val="both"/>
              <w:rPr>
                <w:rFonts w:ascii="Times New Roman" w:eastAsia="Calibri" w:hAnsi="Times New Roman" w:cs="Times New Roman"/>
                <w:sz w:val="20"/>
                <w:szCs w:val="20"/>
              </w:rPr>
            </w:pPr>
            <w:r w:rsidRPr="009110CE">
              <w:rPr>
                <w:rFonts w:ascii="Times New Roman" w:eastAsia="Calibri" w:hAnsi="Times New Roman" w:cs="Times New Roman"/>
                <w:color w:val="FF0000"/>
                <w:spacing w:val="-2"/>
                <w:sz w:val="20"/>
                <w:szCs w:val="20"/>
                <w:shd w:val="clear" w:color="auto" w:fill="FFFFFF"/>
              </w:rPr>
              <w:t xml:space="preserve"> </w:t>
            </w:r>
            <w:r w:rsidRPr="009110CE">
              <w:rPr>
                <w:rFonts w:ascii="Times New Roman" w:eastAsia="Calibri" w:hAnsi="Times New Roman" w:cs="Times New Roman"/>
                <w:spacing w:val="-2"/>
                <w:sz w:val="20"/>
                <w:szCs w:val="20"/>
                <w:shd w:val="clear" w:color="auto" w:fill="FFFFFF"/>
              </w:rPr>
              <w:t xml:space="preserve">Luneta cu sistem de </w:t>
            </w:r>
            <w:r w:rsidRPr="009110CE">
              <w:rPr>
                <w:rFonts w:ascii="Times New Roman" w:eastAsia="Calibri" w:hAnsi="Times New Roman" w:cs="Times New Roman"/>
                <w:spacing w:val="-2"/>
                <w:sz w:val="20"/>
                <w:szCs w:val="20"/>
                <w:shd w:val="clear" w:color="auto" w:fill="FFFFFF"/>
              </w:rPr>
              <w:lastRenderedPageBreak/>
              <w:t>încălzire;</w:t>
            </w:r>
          </w:p>
          <w:p w:rsidR="009110CE" w:rsidRPr="009110CE" w:rsidRDefault="009110CE" w:rsidP="009110CE">
            <w:pPr>
              <w:keepLines/>
              <w:numPr>
                <w:ilvl w:val="2"/>
                <w:numId w:val="6"/>
              </w:numPr>
              <w:spacing w:after="0" w:line="240" w:lineRule="auto"/>
              <w:ind w:left="1276"/>
              <w:contextualSpacing/>
              <w:jc w:val="both"/>
              <w:rPr>
                <w:rFonts w:ascii="Times New Roman" w:eastAsia="Calibri" w:hAnsi="Times New Roman" w:cs="Times New Roman"/>
                <w:sz w:val="20"/>
                <w:szCs w:val="20"/>
              </w:rPr>
            </w:pPr>
            <w:r w:rsidRPr="009110CE">
              <w:rPr>
                <w:rFonts w:ascii="Times New Roman" w:eastAsia="Calibri" w:hAnsi="Times New Roman" w:cs="Times New Roman"/>
                <w:sz w:val="20"/>
                <w:szCs w:val="20"/>
              </w:rPr>
              <w:t xml:space="preserve"> Să fie prevăzut 1 stingător auto, cu manometru, corespunzător tipului de autovehicul, cu locaș pentru fixare.</w:t>
            </w:r>
          </w:p>
          <w:p w:rsidR="009110CE" w:rsidRPr="009110CE" w:rsidRDefault="009110CE" w:rsidP="009110CE">
            <w:pPr>
              <w:keepLines/>
              <w:numPr>
                <w:ilvl w:val="2"/>
                <w:numId w:val="6"/>
              </w:numPr>
              <w:spacing w:after="0" w:line="240" w:lineRule="auto"/>
              <w:ind w:left="1276"/>
              <w:contextualSpacing/>
              <w:jc w:val="both"/>
              <w:rPr>
                <w:rFonts w:ascii="Times New Roman" w:eastAsia="Calibri" w:hAnsi="Times New Roman" w:cs="Times New Roman"/>
                <w:sz w:val="20"/>
                <w:szCs w:val="20"/>
              </w:rPr>
            </w:pPr>
            <w:r w:rsidRPr="009110CE">
              <w:rPr>
                <w:rFonts w:ascii="Times New Roman" w:eastAsia="Calibri" w:hAnsi="Times New Roman" w:cs="Times New Roman"/>
                <w:sz w:val="20"/>
                <w:szCs w:val="20"/>
              </w:rPr>
              <w:t xml:space="preserve"> Covoraşe interioare din cauciuc;</w:t>
            </w:r>
          </w:p>
          <w:p w:rsidR="009110CE" w:rsidRPr="009110CE" w:rsidRDefault="009110CE" w:rsidP="009110CE">
            <w:pPr>
              <w:keepLines/>
              <w:spacing w:after="0" w:line="240" w:lineRule="auto"/>
              <w:ind w:left="556"/>
              <w:jc w:val="both"/>
              <w:rPr>
                <w:rFonts w:ascii="Times New Roman" w:eastAsia="Calibri" w:hAnsi="Times New Roman" w:cs="Times New Roman"/>
                <w:sz w:val="20"/>
                <w:szCs w:val="20"/>
              </w:rPr>
            </w:pPr>
          </w:p>
          <w:p w:rsidR="009110CE" w:rsidRPr="009110CE" w:rsidRDefault="009110CE" w:rsidP="009110CE">
            <w:pPr>
              <w:numPr>
                <w:ilvl w:val="0"/>
                <w:numId w:val="6"/>
              </w:numPr>
              <w:spacing w:after="0"/>
              <w:contextualSpacing/>
              <w:jc w:val="both"/>
              <w:rPr>
                <w:rFonts w:ascii="Times New Roman" w:eastAsia="Calibri" w:hAnsi="Times New Roman" w:cs="Times New Roman"/>
                <w:b/>
                <w:bCs/>
                <w:noProof/>
                <w:sz w:val="20"/>
                <w:szCs w:val="20"/>
              </w:rPr>
            </w:pPr>
            <w:r w:rsidRPr="009110CE">
              <w:rPr>
                <w:rFonts w:ascii="Times New Roman" w:eastAsia="Calibri" w:hAnsi="Times New Roman" w:cs="Times New Roman"/>
                <w:b/>
                <w:noProof/>
                <w:sz w:val="20"/>
                <w:szCs w:val="20"/>
              </w:rPr>
              <w:t>RECEPŢIA</w:t>
            </w:r>
          </w:p>
          <w:p w:rsidR="009110CE" w:rsidRPr="009110CE" w:rsidRDefault="009110CE" w:rsidP="009110CE">
            <w:pPr>
              <w:spacing w:after="0"/>
              <w:ind w:left="600"/>
              <w:contextualSpacing/>
              <w:jc w:val="both"/>
              <w:rPr>
                <w:rFonts w:ascii="Times New Roman" w:eastAsia="Calibri" w:hAnsi="Times New Roman" w:cs="Times New Roman"/>
                <w:b/>
                <w:bCs/>
                <w:noProof/>
                <w:color w:val="FF0000"/>
                <w:sz w:val="20"/>
                <w:szCs w:val="20"/>
              </w:rPr>
            </w:pPr>
          </w:p>
          <w:p w:rsidR="009110CE" w:rsidRPr="009110CE" w:rsidRDefault="009110CE" w:rsidP="009110CE">
            <w:pPr>
              <w:spacing w:after="0"/>
              <w:ind w:firstLine="600"/>
              <w:contextualSpacing/>
              <w:jc w:val="both"/>
              <w:rPr>
                <w:rFonts w:ascii="Times New Roman" w:eastAsia="Calibri" w:hAnsi="Times New Roman" w:cs="Times New Roman"/>
                <w:bCs/>
                <w:noProof/>
                <w:sz w:val="20"/>
                <w:szCs w:val="20"/>
              </w:rPr>
            </w:pPr>
            <w:r w:rsidRPr="009110CE">
              <w:rPr>
                <w:rFonts w:ascii="Times New Roman" w:eastAsia="Calibri" w:hAnsi="Times New Roman" w:cs="Times New Roman"/>
                <w:bCs/>
                <w:noProof/>
                <w:sz w:val="20"/>
                <w:szCs w:val="20"/>
              </w:rPr>
              <w:t>Livrarea autovehiculelor se va efectua în 30 de zile de la data incheierii contractului, la sediul Inspectoratului General pentru Situaţii de Urgenţă situat pe strada Gh.Asachi 69.</w:t>
            </w:r>
          </w:p>
          <w:p w:rsidR="009110CE" w:rsidRPr="009110CE" w:rsidRDefault="009110CE" w:rsidP="009110CE">
            <w:pPr>
              <w:spacing w:after="0"/>
              <w:ind w:firstLine="600"/>
              <w:contextualSpacing/>
              <w:jc w:val="both"/>
              <w:rPr>
                <w:rFonts w:ascii="Times New Roman" w:eastAsia="Calibri" w:hAnsi="Times New Roman" w:cs="Times New Roman"/>
                <w:bCs/>
                <w:noProof/>
                <w:color w:val="FF0000"/>
                <w:sz w:val="20"/>
                <w:szCs w:val="20"/>
              </w:rPr>
            </w:pPr>
            <w:r w:rsidRPr="009110CE">
              <w:rPr>
                <w:rFonts w:ascii="Times New Roman" w:eastAsia="Calibri" w:hAnsi="Times New Roman" w:cs="Times New Roman"/>
                <w:noProof/>
                <w:sz w:val="20"/>
                <w:szCs w:val="20"/>
              </w:rPr>
              <w:t xml:space="preserve">După livrare autoturismul şi echipamentul din dotarea acestuia va fi supus unei testări cu scopul de a determina dacă unitatea de transport (inclusiv dotările) se încadrează în performanţele tehnico-tactice ale prezentei specificaţii tehnice. Perioada de testare va dura 2 zile. </w:t>
            </w:r>
            <w:r w:rsidRPr="009110CE">
              <w:rPr>
                <w:rFonts w:ascii="Times New Roman" w:eastAsia="Calibri" w:hAnsi="Times New Roman" w:cs="Times New Roman"/>
                <w:bCs/>
                <w:noProof/>
                <w:sz w:val="20"/>
                <w:szCs w:val="20"/>
              </w:rPr>
              <w:t xml:space="preserve">Odată cu finalizarea perioadei de testare, se va semna un Formular de Acceptare, conform legislaţiei moldoveneşti în vigoare.   </w:t>
            </w:r>
            <w:r w:rsidRPr="009110CE">
              <w:rPr>
                <w:rFonts w:ascii="Times New Roman" w:eastAsia="Calibri" w:hAnsi="Times New Roman" w:cs="Times New Roman"/>
                <w:bCs/>
                <w:noProof/>
                <w:color w:val="FF0000"/>
                <w:sz w:val="20"/>
                <w:szCs w:val="20"/>
              </w:rPr>
              <w:t xml:space="preserve">            </w:t>
            </w:r>
          </w:p>
          <w:p w:rsidR="009110CE" w:rsidRPr="009110CE" w:rsidRDefault="009110CE" w:rsidP="009110CE">
            <w:pPr>
              <w:spacing w:after="0"/>
              <w:ind w:firstLine="600"/>
              <w:contextualSpacing/>
              <w:jc w:val="both"/>
              <w:rPr>
                <w:rFonts w:ascii="Times New Roman" w:eastAsia="Calibri" w:hAnsi="Times New Roman" w:cs="Times New Roman"/>
                <w:noProof/>
                <w:sz w:val="20"/>
                <w:szCs w:val="20"/>
              </w:rPr>
            </w:pPr>
            <w:r w:rsidRPr="009110CE">
              <w:rPr>
                <w:rFonts w:ascii="Times New Roman" w:eastAsia="Calibri" w:hAnsi="Times New Roman" w:cs="Times New Roman"/>
                <w:bCs/>
                <w:noProof/>
                <w:sz w:val="20"/>
                <w:szCs w:val="20"/>
              </w:rPr>
              <w:t>Odată cu emiterea Formularului de Acceptare va începe perioada de garanţie, în cursul căreia se vor raporta defectele, iar echipamentul (piesele) defect va fi înlocuit fără apliarea cărorva taxe.</w:t>
            </w:r>
          </w:p>
          <w:p w:rsidR="0085421A" w:rsidRPr="0085421A" w:rsidRDefault="0085421A">
            <w:pPr>
              <w:spacing w:before="120" w:line="256" w:lineRule="auto"/>
              <w:jc w:val="center"/>
              <w:rPr>
                <w:rFonts w:ascii="Times New Roman" w:eastAsia="Times New Roman" w:hAnsi="Times New Roman" w:cs="Times New Roman"/>
                <w:sz w:val="24"/>
                <w:szCs w:val="24"/>
                <w:lang w:eastAsia="zh-CN"/>
              </w:rPr>
            </w:pPr>
          </w:p>
        </w:tc>
        <w:tc>
          <w:tcPr>
            <w:tcW w:w="1560" w:type="dxa"/>
            <w:tcBorders>
              <w:top w:val="single" w:sz="4" w:space="0" w:color="auto"/>
              <w:left w:val="single" w:sz="4" w:space="0" w:color="auto"/>
              <w:bottom w:val="nil"/>
              <w:right w:val="single" w:sz="4" w:space="0" w:color="auto"/>
            </w:tcBorders>
            <w:shd w:val="clear" w:color="auto" w:fill="FFFFFF" w:themeFill="background1"/>
          </w:tcPr>
          <w:p w:rsidR="0085421A" w:rsidRPr="0085421A" w:rsidRDefault="00D7687B" w:rsidP="005E4A59">
            <w:pPr>
              <w:spacing w:before="120" w:line="256"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lastRenderedPageBreak/>
              <w:t>145 833,33</w:t>
            </w:r>
          </w:p>
        </w:tc>
      </w:tr>
      <w:tr w:rsidR="0085421A" w:rsidTr="00646CC3">
        <w:trPr>
          <w:trHeight w:val="397"/>
        </w:trPr>
        <w:tc>
          <w:tcPr>
            <w:tcW w:w="8501" w:type="dxa"/>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5421A" w:rsidRPr="0085421A" w:rsidRDefault="0085421A">
            <w:pPr>
              <w:spacing w:before="120" w:line="256" w:lineRule="auto"/>
              <w:jc w:val="center"/>
              <w:rPr>
                <w:rFonts w:ascii="Times New Roman" w:eastAsia="Times New Roman" w:hAnsi="Times New Roman" w:cs="Times New Roman"/>
                <w:sz w:val="24"/>
                <w:szCs w:val="24"/>
                <w:lang w:eastAsia="zh-CN"/>
              </w:rPr>
            </w:pPr>
            <w:r w:rsidRPr="0085421A">
              <w:rPr>
                <w:rFonts w:ascii="Times New Roman" w:hAnsi="Times New Roman" w:cs="Times New Roman"/>
                <w:b/>
                <w:sz w:val="24"/>
                <w:szCs w:val="24"/>
                <w:lang w:eastAsia="zh-CN"/>
              </w:rPr>
              <w:lastRenderedPageBreak/>
              <w:t>Valoarea estimativă totală în lei MDL</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85421A" w:rsidRPr="0085421A" w:rsidRDefault="00D7687B">
            <w:pPr>
              <w:spacing w:before="120" w:line="256" w:lineRule="auto"/>
              <w:jc w:val="center"/>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1 374 999,99</w:t>
            </w:r>
          </w:p>
        </w:tc>
      </w:tr>
    </w:tbl>
    <w:p w:rsidR="00E84B8B" w:rsidRPr="001E3F00" w:rsidRDefault="00E84B8B" w:rsidP="00CD0F9F">
      <w:pPr>
        <w:pStyle w:val="a5"/>
        <w:numPr>
          <w:ilvl w:val="0"/>
          <w:numId w:val="1"/>
        </w:numPr>
        <w:spacing w:before="240" w:line="276" w:lineRule="auto"/>
        <w:contextualSpacing w:val="0"/>
        <w:jc w:val="both"/>
        <w:rPr>
          <w:rFonts w:ascii="Times New Roman" w:hAnsi="Times New Roman" w:cs="Times New Roman"/>
          <w:b/>
          <w:sz w:val="24"/>
          <w:szCs w:val="24"/>
        </w:rPr>
      </w:pPr>
      <w:r w:rsidRPr="001E3F00">
        <w:rPr>
          <w:rFonts w:ascii="Times New Roman" w:hAnsi="Times New Roman" w:cs="Times New Roman"/>
          <w:b/>
          <w:sz w:val="24"/>
          <w:szCs w:val="24"/>
        </w:rPr>
        <w:t xml:space="preserve">Condiții de participare </w:t>
      </w:r>
      <w:r w:rsidRPr="001E3F00">
        <w:rPr>
          <w:rFonts w:ascii="Times New Roman" w:hAnsi="Times New Roman" w:cs="Times New Roman"/>
          <w:i/>
          <w:sz w:val="24"/>
          <w:szCs w:val="24"/>
        </w:rPr>
        <w:t>(în măsura în care sunt deja cunoscute)</w:t>
      </w:r>
      <w:r w:rsidRPr="001E3F00">
        <w:rPr>
          <w:rFonts w:ascii="Times New Roman" w:hAnsi="Times New Roman" w:cs="Times New Roman"/>
          <w:b/>
          <w:sz w:val="24"/>
          <w:szCs w:val="24"/>
        </w:rPr>
        <w:t>:</w:t>
      </w:r>
    </w:p>
    <w:tbl>
      <w:tblPr>
        <w:tblStyle w:val="a3"/>
        <w:tblW w:w="10065" w:type="dxa"/>
        <w:tblInd w:w="-459" w:type="dxa"/>
        <w:tblLook w:val="04A0" w:firstRow="1" w:lastRow="0" w:firstColumn="1" w:lastColumn="0" w:noHBand="0" w:noVBand="1"/>
      </w:tblPr>
      <w:tblGrid>
        <w:gridCol w:w="6408"/>
        <w:gridCol w:w="3657"/>
      </w:tblGrid>
      <w:tr w:rsidR="00E84B8B" w:rsidRPr="001E3F00" w:rsidTr="0085421A">
        <w:tc>
          <w:tcPr>
            <w:tcW w:w="6408" w:type="dxa"/>
            <w:shd w:val="clear" w:color="auto" w:fill="F2F2F2" w:themeFill="background1" w:themeFillShade="F2"/>
          </w:tcPr>
          <w:p w:rsidR="00E84B8B" w:rsidRPr="001E3F00" w:rsidRDefault="00E84B8B" w:rsidP="00CD0F9F">
            <w:pPr>
              <w:pStyle w:val="a5"/>
              <w:spacing w:line="276" w:lineRule="auto"/>
              <w:ind w:left="0"/>
              <w:jc w:val="both"/>
              <w:rPr>
                <w:rFonts w:ascii="Times New Roman" w:hAnsi="Times New Roman" w:cs="Times New Roman"/>
                <w:sz w:val="24"/>
                <w:szCs w:val="24"/>
              </w:rPr>
            </w:pPr>
            <w:r w:rsidRPr="001E3F00">
              <w:rPr>
                <w:rFonts w:ascii="Times New Roman" w:hAnsi="Times New Roman" w:cs="Times New Roman"/>
                <w:sz w:val="24"/>
                <w:szCs w:val="24"/>
              </w:rPr>
              <w:t>Contractul de achiziție publică este rezervat unor ateliere protejate sau acesta poate fi executat numai în cadrul unor programe de angajare protejată</w:t>
            </w:r>
          </w:p>
        </w:tc>
        <w:tc>
          <w:tcPr>
            <w:tcW w:w="3657" w:type="dxa"/>
          </w:tcPr>
          <w:p w:rsidR="00E84B8B" w:rsidRPr="001E3F00" w:rsidRDefault="0085421A" w:rsidP="00CD0F9F">
            <w:pPr>
              <w:spacing w:line="276" w:lineRule="auto"/>
              <w:jc w:val="both"/>
              <w:rPr>
                <w:rFonts w:ascii="Times New Roman" w:hAnsi="Times New Roman" w:cs="Times New Roman"/>
                <w:sz w:val="24"/>
                <w:szCs w:val="24"/>
              </w:rPr>
            </w:pPr>
            <w:r>
              <w:rPr>
                <w:rFonts w:ascii="Times New Roman" w:hAnsi="Times New Roman" w:cs="Times New Roman"/>
                <w:sz w:val="24"/>
                <w:szCs w:val="24"/>
              </w:rPr>
              <w:t>Nu V</w:t>
            </w:r>
          </w:p>
          <w:p w:rsidR="00E84B8B" w:rsidRPr="001E3F00" w:rsidRDefault="00E84B8B" w:rsidP="00CD0F9F">
            <w:pPr>
              <w:pStyle w:val="a5"/>
              <w:spacing w:line="276" w:lineRule="auto"/>
              <w:ind w:left="0"/>
              <w:jc w:val="both"/>
              <w:rPr>
                <w:rFonts w:ascii="Times New Roman" w:hAnsi="Times New Roman" w:cs="Times New Roman"/>
                <w:sz w:val="24"/>
                <w:szCs w:val="24"/>
              </w:rPr>
            </w:pPr>
            <w:r w:rsidRPr="001E3F00">
              <w:rPr>
                <w:rFonts w:ascii="Times New Roman" w:hAnsi="Times New Roman" w:cs="Times New Roman"/>
                <w:sz w:val="24"/>
                <w:szCs w:val="24"/>
              </w:rPr>
              <w:t>Da □</w:t>
            </w:r>
          </w:p>
        </w:tc>
      </w:tr>
      <w:tr w:rsidR="00E84B8B" w:rsidRPr="001E3F00" w:rsidTr="0085421A">
        <w:tc>
          <w:tcPr>
            <w:tcW w:w="6408" w:type="dxa"/>
            <w:shd w:val="clear" w:color="auto" w:fill="F2F2F2" w:themeFill="background1" w:themeFillShade="F2"/>
          </w:tcPr>
          <w:p w:rsidR="00E84B8B" w:rsidRPr="001E3F00" w:rsidRDefault="00E84B8B" w:rsidP="00CD0F9F">
            <w:pPr>
              <w:pStyle w:val="a5"/>
              <w:spacing w:line="276" w:lineRule="auto"/>
              <w:ind w:left="0"/>
              <w:jc w:val="both"/>
              <w:rPr>
                <w:rFonts w:ascii="Times New Roman" w:hAnsi="Times New Roman" w:cs="Times New Roman"/>
                <w:sz w:val="24"/>
                <w:szCs w:val="24"/>
              </w:rPr>
            </w:pPr>
            <w:r w:rsidRPr="001E3F00">
              <w:rPr>
                <w:rFonts w:ascii="Times New Roman" w:hAnsi="Times New Roman" w:cs="Times New Roman"/>
                <w:sz w:val="24"/>
                <w:szCs w:val="24"/>
              </w:rPr>
              <w:t>Prestarea serviciului este rezervată unei anumite profesii în temeiul unor acte cu putere de lege sau al unor acte administrative</w:t>
            </w:r>
          </w:p>
        </w:tc>
        <w:tc>
          <w:tcPr>
            <w:tcW w:w="3657" w:type="dxa"/>
          </w:tcPr>
          <w:p w:rsidR="0085421A" w:rsidRDefault="0085421A" w:rsidP="0085421A">
            <w:pPr>
              <w:spacing w:line="276" w:lineRule="auto"/>
              <w:jc w:val="both"/>
              <w:rPr>
                <w:rFonts w:ascii="Times New Roman" w:hAnsi="Times New Roman" w:cs="Times New Roman"/>
                <w:sz w:val="24"/>
                <w:szCs w:val="24"/>
              </w:rPr>
            </w:pPr>
            <w:r>
              <w:rPr>
                <w:rFonts w:ascii="Times New Roman" w:hAnsi="Times New Roman" w:cs="Times New Roman"/>
                <w:sz w:val="24"/>
                <w:szCs w:val="24"/>
              </w:rPr>
              <w:t>Nu V</w:t>
            </w:r>
          </w:p>
          <w:p w:rsidR="00E84B8B" w:rsidRPr="001E3F00" w:rsidRDefault="00E84B8B" w:rsidP="0085421A">
            <w:pPr>
              <w:spacing w:line="276" w:lineRule="auto"/>
              <w:jc w:val="both"/>
              <w:rPr>
                <w:rFonts w:ascii="Times New Roman" w:hAnsi="Times New Roman" w:cs="Times New Roman"/>
                <w:sz w:val="24"/>
                <w:szCs w:val="24"/>
              </w:rPr>
            </w:pPr>
            <w:r w:rsidRPr="001E3F00">
              <w:rPr>
                <w:rFonts w:ascii="Times New Roman" w:hAnsi="Times New Roman" w:cs="Times New Roman"/>
                <w:sz w:val="24"/>
                <w:szCs w:val="24"/>
              </w:rPr>
              <w:t>Da □</w:t>
            </w:r>
          </w:p>
        </w:tc>
      </w:tr>
      <w:tr w:rsidR="00E84B8B" w:rsidRPr="001E3F00" w:rsidTr="0085421A">
        <w:tc>
          <w:tcPr>
            <w:tcW w:w="6408" w:type="dxa"/>
            <w:shd w:val="clear" w:color="auto" w:fill="F2F2F2" w:themeFill="background1" w:themeFillShade="F2"/>
          </w:tcPr>
          <w:p w:rsidR="00E84B8B" w:rsidRPr="001E3F00" w:rsidRDefault="00E84B8B" w:rsidP="00CD0F9F">
            <w:pPr>
              <w:pStyle w:val="a5"/>
              <w:spacing w:line="276" w:lineRule="auto"/>
              <w:ind w:left="0"/>
              <w:jc w:val="both"/>
              <w:rPr>
                <w:rFonts w:ascii="Times New Roman" w:hAnsi="Times New Roman" w:cs="Times New Roman"/>
                <w:sz w:val="24"/>
                <w:szCs w:val="24"/>
              </w:rPr>
            </w:pPr>
            <w:r w:rsidRPr="001E3F00">
              <w:rPr>
                <w:rFonts w:ascii="Times New Roman" w:hAnsi="Times New Roman" w:cs="Times New Roman"/>
                <w:sz w:val="24"/>
                <w:szCs w:val="24"/>
              </w:rPr>
              <w:t>Scurtă descriere a criteriilor de selecție</w:t>
            </w:r>
          </w:p>
        </w:tc>
        <w:tc>
          <w:tcPr>
            <w:tcW w:w="3657" w:type="dxa"/>
          </w:tcPr>
          <w:p w:rsidR="00E84B8B" w:rsidRPr="0085421A" w:rsidRDefault="00646CC3" w:rsidP="00CD0F9F">
            <w:pPr>
              <w:pStyle w:val="a5"/>
              <w:spacing w:line="276" w:lineRule="auto"/>
              <w:ind w:left="0"/>
              <w:jc w:val="both"/>
              <w:rPr>
                <w:rFonts w:ascii="Times New Roman" w:hAnsi="Times New Roman" w:cs="Times New Roman"/>
                <w:sz w:val="24"/>
                <w:szCs w:val="20"/>
              </w:rPr>
            </w:pPr>
            <w:r>
              <w:rPr>
                <w:rFonts w:ascii="Times New Roman" w:hAnsi="Times New Roman" w:cs="Times New Roman"/>
                <w:sz w:val="24"/>
                <w:szCs w:val="20"/>
              </w:rPr>
              <w:t>Cel mai bun raport calitate-preţ</w:t>
            </w:r>
          </w:p>
          <w:p w:rsidR="00E84B8B" w:rsidRDefault="00E84B8B" w:rsidP="00CD0F9F">
            <w:pPr>
              <w:pStyle w:val="a5"/>
              <w:spacing w:line="276" w:lineRule="auto"/>
              <w:ind w:left="0"/>
              <w:jc w:val="both"/>
              <w:rPr>
                <w:rFonts w:ascii="Times New Roman" w:hAnsi="Times New Roman" w:cs="Times New Roman"/>
                <w:sz w:val="24"/>
                <w:szCs w:val="24"/>
              </w:rPr>
            </w:pPr>
          </w:p>
          <w:p w:rsidR="006A6D61" w:rsidRPr="001E3F00" w:rsidRDefault="006A6D61" w:rsidP="00CD0F9F">
            <w:pPr>
              <w:pStyle w:val="a5"/>
              <w:spacing w:line="276" w:lineRule="auto"/>
              <w:ind w:left="0"/>
              <w:jc w:val="both"/>
              <w:rPr>
                <w:rFonts w:ascii="Times New Roman" w:hAnsi="Times New Roman" w:cs="Times New Roman"/>
                <w:sz w:val="24"/>
                <w:szCs w:val="24"/>
              </w:rPr>
            </w:pPr>
          </w:p>
        </w:tc>
      </w:tr>
    </w:tbl>
    <w:p w:rsidR="0085421A" w:rsidRPr="0085421A" w:rsidRDefault="0085421A" w:rsidP="0085421A">
      <w:pPr>
        <w:spacing w:before="240" w:line="276" w:lineRule="auto"/>
        <w:jc w:val="both"/>
        <w:rPr>
          <w:rFonts w:ascii="Times New Roman" w:hAnsi="Times New Roman" w:cs="Times New Roman"/>
          <w:b/>
          <w:sz w:val="24"/>
          <w:szCs w:val="24"/>
        </w:rPr>
      </w:pPr>
    </w:p>
    <w:p w:rsidR="00E84B8B" w:rsidRPr="00E84B8B" w:rsidRDefault="00E84B8B" w:rsidP="00CD0F9F">
      <w:pPr>
        <w:pStyle w:val="a5"/>
        <w:numPr>
          <w:ilvl w:val="0"/>
          <w:numId w:val="1"/>
        </w:numPr>
        <w:spacing w:before="240" w:line="276" w:lineRule="auto"/>
        <w:contextualSpacing w:val="0"/>
        <w:jc w:val="both"/>
        <w:rPr>
          <w:rFonts w:ascii="Times New Roman" w:hAnsi="Times New Roman" w:cs="Times New Roman"/>
          <w:b/>
          <w:sz w:val="24"/>
          <w:szCs w:val="24"/>
        </w:rPr>
      </w:pPr>
      <w:r w:rsidRPr="00E84B8B">
        <w:rPr>
          <w:rFonts w:ascii="Times New Roman" w:hAnsi="Times New Roman" w:cs="Times New Roman"/>
          <w:b/>
          <w:sz w:val="24"/>
          <w:szCs w:val="24"/>
        </w:rPr>
        <w:t>Alte informații:</w:t>
      </w:r>
    </w:p>
    <w:tbl>
      <w:tblPr>
        <w:tblStyle w:val="a3"/>
        <w:tblW w:w="10065" w:type="dxa"/>
        <w:tblInd w:w="-459" w:type="dxa"/>
        <w:tblLook w:val="04A0" w:firstRow="1" w:lastRow="0" w:firstColumn="1" w:lastColumn="0" w:noHBand="0" w:noVBand="1"/>
      </w:tblPr>
      <w:tblGrid>
        <w:gridCol w:w="6266"/>
        <w:gridCol w:w="3799"/>
      </w:tblGrid>
      <w:tr w:rsidR="00E84B8B" w:rsidRPr="00C014D5" w:rsidTr="0085421A">
        <w:tc>
          <w:tcPr>
            <w:tcW w:w="6266" w:type="dxa"/>
            <w:shd w:val="clear" w:color="auto" w:fill="F2F2F2" w:themeFill="background1" w:themeFillShade="F2"/>
          </w:tcPr>
          <w:p w:rsidR="00E84B8B" w:rsidRPr="00C014D5" w:rsidRDefault="00E84B8B" w:rsidP="00CD0F9F">
            <w:pPr>
              <w:pStyle w:val="a5"/>
              <w:spacing w:line="276" w:lineRule="auto"/>
              <w:ind w:left="0"/>
              <w:jc w:val="both"/>
              <w:rPr>
                <w:rFonts w:ascii="Times New Roman" w:hAnsi="Times New Roman" w:cs="Times New Roman"/>
                <w:sz w:val="24"/>
                <w:szCs w:val="24"/>
              </w:rPr>
            </w:pPr>
            <w:r w:rsidRPr="00C014D5">
              <w:rPr>
                <w:rFonts w:ascii="Times New Roman" w:hAnsi="Times New Roman" w:cs="Times New Roman"/>
                <w:sz w:val="24"/>
                <w:szCs w:val="24"/>
              </w:rPr>
              <w:t>Data estimată pentru publicarea anunțului de participare pentru contractul/contractele la care se referă anunțul de intenție</w:t>
            </w:r>
          </w:p>
        </w:tc>
        <w:tc>
          <w:tcPr>
            <w:tcW w:w="3799" w:type="dxa"/>
          </w:tcPr>
          <w:p w:rsidR="00E84B8B" w:rsidRPr="00C014D5" w:rsidRDefault="00646CC3" w:rsidP="00CD0F9F">
            <w:pPr>
              <w:pStyle w:val="a5"/>
              <w:spacing w:line="276" w:lineRule="auto"/>
              <w:ind w:left="0"/>
              <w:jc w:val="both"/>
              <w:rPr>
                <w:rFonts w:ascii="Times New Roman" w:hAnsi="Times New Roman" w:cs="Times New Roman"/>
                <w:sz w:val="24"/>
                <w:szCs w:val="24"/>
              </w:rPr>
            </w:pPr>
            <w:r>
              <w:rPr>
                <w:rFonts w:ascii="Times New Roman" w:hAnsi="Times New Roman" w:cs="Times New Roman"/>
                <w:sz w:val="24"/>
                <w:szCs w:val="24"/>
              </w:rPr>
              <w:t>09.03.2020</w:t>
            </w:r>
          </w:p>
        </w:tc>
      </w:tr>
      <w:tr w:rsidR="00E84B8B" w:rsidRPr="00C014D5" w:rsidTr="0085421A">
        <w:tc>
          <w:tcPr>
            <w:tcW w:w="6266" w:type="dxa"/>
            <w:shd w:val="clear" w:color="auto" w:fill="F2F2F2" w:themeFill="background1" w:themeFillShade="F2"/>
          </w:tcPr>
          <w:p w:rsidR="00E84B8B" w:rsidRPr="00C014D5" w:rsidRDefault="00E84B8B" w:rsidP="00CD0F9F">
            <w:pPr>
              <w:pStyle w:val="a5"/>
              <w:spacing w:line="276" w:lineRule="auto"/>
              <w:ind w:left="0"/>
              <w:jc w:val="both"/>
              <w:rPr>
                <w:rFonts w:ascii="Times New Roman" w:hAnsi="Times New Roman" w:cs="Times New Roman"/>
                <w:sz w:val="24"/>
                <w:szCs w:val="24"/>
              </w:rPr>
            </w:pPr>
            <w:r w:rsidRPr="00C014D5">
              <w:rPr>
                <w:rFonts w:ascii="Times New Roman" w:hAnsi="Times New Roman" w:cs="Times New Roman"/>
                <w:sz w:val="24"/>
                <w:szCs w:val="24"/>
              </w:rPr>
              <w:t>Tehnici și instrumente specifice de atribuire utilizate</w:t>
            </w:r>
          </w:p>
        </w:tc>
        <w:tc>
          <w:tcPr>
            <w:tcW w:w="3799" w:type="dxa"/>
          </w:tcPr>
          <w:p w:rsidR="00E84B8B" w:rsidRPr="00C014D5" w:rsidRDefault="00E84B8B" w:rsidP="00CD0F9F">
            <w:pPr>
              <w:pStyle w:val="a5"/>
              <w:spacing w:line="276" w:lineRule="auto"/>
              <w:ind w:left="0"/>
              <w:jc w:val="both"/>
              <w:rPr>
                <w:rFonts w:ascii="Times New Roman" w:hAnsi="Times New Roman" w:cs="Times New Roman"/>
                <w:sz w:val="24"/>
                <w:szCs w:val="24"/>
              </w:rPr>
            </w:pPr>
            <w:r>
              <w:rPr>
                <w:rFonts w:ascii="Times New Roman" w:hAnsi="Times New Roman" w:cs="Times New Roman"/>
                <w:sz w:val="24"/>
                <w:szCs w:val="24"/>
              </w:rPr>
              <w:t>A</w:t>
            </w:r>
            <w:r w:rsidRPr="00C014D5">
              <w:rPr>
                <w:rFonts w:ascii="Times New Roman" w:hAnsi="Times New Roman" w:cs="Times New Roman"/>
                <w:sz w:val="24"/>
                <w:szCs w:val="24"/>
              </w:rPr>
              <w:t>cord-cadru □</w:t>
            </w:r>
          </w:p>
          <w:p w:rsidR="00E84B8B" w:rsidRPr="00C014D5" w:rsidRDefault="00E84B8B" w:rsidP="00CD0F9F">
            <w:pPr>
              <w:pStyle w:val="a5"/>
              <w:spacing w:line="276" w:lineRule="auto"/>
              <w:ind w:left="0"/>
              <w:jc w:val="both"/>
              <w:rPr>
                <w:rFonts w:ascii="Times New Roman" w:hAnsi="Times New Roman" w:cs="Times New Roman"/>
                <w:sz w:val="24"/>
                <w:szCs w:val="24"/>
              </w:rPr>
            </w:pPr>
            <w:r>
              <w:rPr>
                <w:rFonts w:ascii="Times New Roman" w:hAnsi="Times New Roman" w:cs="Times New Roman"/>
                <w:sz w:val="24"/>
                <w:szCs w:val="24"/>
              </w:rPr>
              <w:t>S</w:t>
            </w:r>
            <w:r w:rsidR="0085421A">
              <w:rPr>
                <w:rFonts w:ascii="Times New Roman" w:hAnsi="Times New Roman" w:cs="Times New Roman"/>
                <w:sz w:val="24"/>
                <w:szCs w:val="24"/>
              </w:rPr>
              <w:t>istem dinamic de achiziție V</w:t>
            </w:r>
          </w:p>
        </w:tc>
      </w:tr>
      <w:tr w:rsidR="00E84B8B" w:rsidRPr="00C014D5" w:rsidTr="0085421A">
        <w:tc>
          <w:tcPr>
            <w:tcW w:w="6266" w:type="dxa"/>
            <w:shd w:val="clear" w:color="auto" w:fill="F2F2F2" w:themeFill="background1" w:themeFillShade="F2"/>
          </w:tcPr>
          <w:p w:rsidR="00E84B8B" w:rsidRPr="00C014D5" w:rsidRDefault="00E84B8B" w:rsidP="00CD0F9F">
            <w:pPr>
              <w:pStyle w:val="a5"/>
              <w:spacing w:line="276" w:lineRule="auto"/>
              <w:ind w:left="0"/>
              <w:jc w:val="both"/>
              <w:rPr>
                <w:rFonts w:ascii="Times New Roman" w:eastAsia="Times New Roman" w:hAnsi="Times New Roman" w:cs="Times New Roman"/>
                <w:sz w:val="24"/>
                <w:szCs w:val="24"/>
                <w:lang w:eastAsia="zh-CN"/>
              </w:rPr>
            </w:pPr>
            <w:r w:rsidRPr="004B32D4">
              <w:rPr>
                <w:rFonts w:ascii="Times New Roman" w:eastAsia="Times New Roman" w:hAnsi="Times New Roman" w:cs="Times New Roman"/>
                <w:sz w:val="24"/>
                <w:szCs w:val="24"/>
                <w:lang w:eastAsia="zh-CN"/>
              </w:rPr>
              <w:t xml:space="preserve">Contractul intră sub </w:t>
            </w:r>
            <w:r w:rsidRPr="00C014D5">
              <w:rPr>
                <w:rFonts w:ascii="Times New Roman" w:eastAsia="Times New Roman" w:hAnsi="Times New Roman" w:cs="Times New Roman"/>
                <w:sz w:val="24"/>
                <w:szCs w:val="24"/>
                <w:lang w:eastAsia="zh-CN"/>
              </w:rPr>
              <w:t>incidența</w:t>
            </w:r>
            <w:r w:rsidRPr="004B32D4">
              <w:rPr>
                <w:rFonts w:ascii="Times New Roman" w:eastAsia="Times New Roman" w:hAnsi="Times New Roman" w:cs="Times New Roman"/>
                <w:sz w:val="24"/>
                <w:szCs w:val="24"/>
                <w:lang w:eastAsia="zh-CN"/>
              </w:rPr>
              <w:t xml:space="preserve"> Acordului privind achizițiile guvernamentale al </w:t>
            </w:r>
            <w:r w:rsidRPr="00C014D5">
              <w:rPr>
                <w:rFonts w:ascii="Times New Roman" w:eastAsia="Times New Roman" w:hAnsi="Times New Roman" w:cs="Times New Roman"/>
                <w:sz w:val="24"/>
                <w:szCs w:val="24"/>
                <w:lang w:eastAsia="zh-CN"/>
              </w:rPr>
              <w:t>Organizației</w:t>
            </w:r>
            <w:r w:rsidRPr="004B32D4">
              <w:rPr>
                <w:rFonts w:ascii="Times New Roman" w:eastAsia="Times New Roman" w:hAnsi="Times New Roman" w:cs="Times New Roman"/>
                <w:sz w:val="24"/>
                <w:szCs w:val="24"/>
                <w:lang w:eastAsia="zh-CN"/>
              </w:rPr>
              <w:t xml:space="preserve"> Mondiale a Comerțului</w:t>
            </w:r>
          </w:p>
          <w:p w:rsidR="00E84B8B" w:rsidRPr="00C014D5" w:rsidRDefault="00E84B8B" w:rsidP="00CD0F9F">
            <w:pPr>
              <w:pStyle w:val="a5"/>
              <w:spacing w:line="276" w:lineRule="auto"/>
              <w:ind w:left="0"/>
              <w:jc w:val="both"/>
              <w:rPr>
                <w:rFonts w:ascii="Times New Roman" w:hAnsi="Times New Roman" w:cs="Times New Roman"/>
                <w:sz w:val="24"/>
                <w:szCs w:val="24"/>
              </w:rPr>
            </w:pPr>
            <w:r>
              <w:rPr>
                <w:rFonts w:ascii="Times New Roman" w:eastAsia="Times New Roman" w:hAnsi="Times New Roman" w:cs="Times New Roman"/>
                <w:i/>
                <w:sz w:val="24"/>
                <w:szCs w:val="24"/>
                <w:lang w:eastAsia="zh-CN"/>
              </w:rPr>
              <w:t>(</w:t>
            </w:r>
            <w:r w:rsidRPr="00C014D5">
              <w:rPr>
                <w:rFonts w:ascii="Times New Roman" w:eastAsia="Times New Roman" w:hAnsi="Times New Roman" w:cs="Times New Roman"/>
                <w:i/>
                <w:sz w:val="24"/>
                <w:szCs w:val="24"/>
                <w:lang w:eastAsia="zh-CN"/>
              </w:rPr>
              <w:t>N</w:t>
            </w:r>
            <w:r w:rsidRPr="004B32D4">
              <w:rPr>
                <w:rFonts w:ascii="Times New Roman" w:eastAsia="Times New Roman" w:hAnsi="Times New Roman" w:cs="Times New Roman"/>
                <w:i/>
                <w:sz w:val="24"/>
                <w:szCs w:val="24"/>
                <w:lang w:eastAsia="zh-CN"/>
              </w:rPr>
              <w:t xml:space="preserve">umai în cazul </w:t>
            </w:r>
            <w:r w:rsidRPr="00C014D5">
              <w:rPr>
                <w:rFonts w:ascii="Times New Roman" w:eastAsia="Times New Roman" w:hAnsi="Times New Roman" w:cs="Times New Roman"/>
                <w:i/>
                <w:sz w:val="24"/>
                <w:szCs w:val="24"/>
                <w:lang w:eastAsia="zh-CN"/>
              </w:rPr>
              <w:t>anunțurilor</w:t>
            </w:r>
            <w:r w:rsidRPr="004B32D4">
              <w:rPr>
                <w:rFonts w:ascii="Times New Roman" w:eastAsia="Times New Roman" w:hAnsi="Times New Roman" w:cs="Times New Roman"/>
                <w:i/>
                <w:sz w:val="24"/>
                <w:szCs w:val="24"/>
                <w:lang w:eastAsia="zh-CN"/>
              </w:rPr>
              <w:t xml:space="preserve"> transmise spre publicare în </w:t>
            </w:r>
            <w:r w:rsidRPr="00C014D5">
              <w:rPr>
                <w:rFonts w:ascii="Times New Roman" w:eastAsia="Times New Roman" w:hAnsi="Times New Roman" w:cs="Times New Roman"/>
                <w:i/>
                <w:sz w:val="24"/>
                <w:szCs w:val="24"/>
                <w:lang w:eastAsia="zh-CN"/>
              </w:rPr>
              <w:t>JOUE</w:t>
            </w:r>
            <w:r>
              <w:rPr>
                <w:rFonts w:ascii="Times New Roman" w:eastAsia="Times New Roman" w:hAnsi="Times New Roman" w:cs="Times New Roman"/>
                <w:i/>
                <w:sz w:val="24"/>
                <w:szCs w:val="24"/>
                <w:lang w:eastAsia="zh-CN"/>
              </w:rPr>
              <w:t>)</w:t>
            </w:r>
          </w:p>
        </w:tc>
        <w:tc>
          <w:tcPr>
            <w:tcW w:w="3799" w:type="dxa"/>
          </w:tcPr>
          <w:p w:rsidR="00E84B8B" w:rsidRPr="004B32D4" w:rsidRDefault="00E84B8B" w:rsidP="00CD0F9F">
            <w:pPr>
              <w:spacing w:line="276" w:lineRule="auto"/>
              <w:jc w:val="both"/>
              <w:rPr>
                <w:rFonts w:ascii="Times New Roman" w:hAnsi="Times New Roman" w:cs="Times New Roman"/>
                <w:sz w:val="24"/>
                <w:szCs w:val="24"/>
              </w:rPr>
            </w:pPr>
            <w:r w:rsidRPr="004B32D4">
              <w:rPr>
                <w:rFonts w:ascii="Times New Roman" w:hAnsi="Times New Roman" w:cs="Times New Roman"/>
                <w:sz w:val="24"/>
                <w:szCs w:val="24"/>
              </w:rPr>
              <w:t xml:space="preserve">Nu </w:t>
            </w:r>
            <w:r w:rsidR="0085421A">
              <w:rPr>
                <w:rFonts w:ascii="Times New Roman" w:hAnsi="Times New Roman" w:cs="Times New Roman"/>
                <w:sz w:val="24"/>
                <w:szCs w:val="24"/>
              </w:rPr>
              <w:t>V</w:t>
            </w:r>
          </w:p>
          <w:p w:rsidR="00E84B8B" w:rsidRPr="00C014D5" w:rsidRDefault="00E84B8B" w:rsidP="00CD0F9F">
            <w:pPr>
              <w:pStyle w:val="a5"/>
              <w:spacing w:line="276" w:lineRule="auto"/>
              <w:ind w:left="0"/>
              <w:jc w:val="both"/>
              <w:rPr>
                <w:rFonts w:ascii="Times New Roman" w:hAnsi="Times New Roman" w:cs="Times New Roman"/>
                <w:sz w:val="24"/>
                <w:szCs w:val="24"/>
              </w:rPr>
            </w:pPr>
            <w:r w:rsidRPr="004B32D4">
              <w:rPr>
                <w:rFonts w:ascii="Times New Roman" w:hAnsi="Times New Roman" w:cs="Times New Roman"/>
                <w:sz w:val="24"/>
                <w:szCs w:val="24"/>
              </w:rPr>
              <w:t>Da □</w:t>
            </w:r>
          </w:p>
        </w:tc>
      </w:tr>
      <w:tr w:rsidR="00E84B8B" w:rsidRPr="00C014D5" w:rsidTr="0085421A">
        <w:tc>
          <w:tcPr>
            <w:tcW w:w="6266" w:type="dxa"/>
            <w:shd w:val="clear" w:color="auto" w:fill="F2F2F2" w:themeFill="background1" w:themeFillShade="F2"/>
          </w:tcPr>
          <w:p w:rsidR="00E84B8B" w:rsidRPr="00C014D5" w:rsidRDefault="00E84B8B" w:rsidP="00CD0F9F">
            <w:pPr>
              <w:spacing w:line="276" w:lineRule="auto"/>
              <w:jc w:val="both"/>
              <w:rPr>
                <w:rFonts w:ascii="Times New Roman" w:hAnsi="Times New Roman" w:cs="Times New Roman"/>
                <w:sz w:val="24"/>
                <w:szCs w:val="24"/>
              </w:rPr>
            </w:pPr>
            <w:r w:rsidRPr="00C014D5">
              <w:rPr>
                <w:rFonts w:ascii="Times New Roman" w:hAnsi="Times New Roman" w:cs="Times New Roman"/>
                <w:sz w:val="24"/>
                <w:szCs w:val="24"/>
              </w:rPr>
              <w:t>Agenția Națională pentru Soluționarea Contestațiilor</w:t>
            </w:r>
          </w:p>
          <w:p w:rsidR="00E84B8B" w:rsidRPr="00C014D5" w:rsidRDefault="00E84B8B" w:rsidP="00CD0F9F">
            <w:pPr>
              <w:pStyle w:val="a5"/>
              <w:spacing w:line="276" w:lineRule="auto"/>
              <w:ind w:left="0"/>
              <w:jc w:val="both"/>
              <w:rPr>
                <w:rFonts w:ascii="Times New Roman" w:eastAsia="Times New Roman" w:hAnsi="Times New Roman" w:cs="Times New Roman"/>
                <w:sz w:val="24"/>
                <w:szCs w:val="24"/>
                <w:lang w:eastAsia="zh-CN"/>
              </w:rPr>
            </w:pPr>
          </w:p>
        </w:tc>
        <w:tc>
          <w:tcPr>
            <w:tcW w:w="3799" w:type="dxa"/>
          </w:tcPr>
          <w:p w:rsidR="00E84B8B" w:rsidRPr="00C014D5" w:rsidRDefault="00E84B8B" w:rsidP="00CD0F9F">
            <w:pPr>
              <w:spacing w:line="276" w:lineRule="auto"/>
              <w:jc w:val="both"/>
              <w:rPr>
                <w:rFonts w:ascii="Times New Roman" w:hAnsi="Times New Roman" w:cs="Times New Roman"/>
                <w:sz w:val="24"/>
                <w:szCs w:val="24"/>
              </w:rPr>
            </w:pPr>
            <w:r w:rsidRPr="00C014D5">
              <w:rPr>
                <w:rFonts w:ascii="Times New Roman" w:hAnsi="Times New Roman" w:cs="Times New Roman"/>
                <w:sz w:val="24"/>
                <w:szCs w:val="24"/>
              </w:rPr>
              <w:t>mun. Chișinău, bd. Ștefan cel Mare și Sfânt, 124, MD-2001;</w:t>
            </w:r>
          </w:p>
          <w:p w:rsidR="00E84B8B" w:rsidRDefault="00E84B8B" w:rsidP="00CD0F9F">
            <w:pPr>
              <w:spacing w:line="276" w:lineRule="auto"/>
              <w:jc w:val="both"/>
              <w:rPr>
                <w:rFonts w:ascii="Times New Roman" w:hAnsi="Times New Roman" w:cs="Times New Roman"/>
                <w:sz w:val="24"/>
                <w:szCs w:val="24"/>
              </w:rPr>
            </w:pPr>
            <w:r w:rsidRPr="00C014D5">
              <w:rPr>
                <w:rFonts w:ascii="Times New Roman" w:hAnsi="Times New Roman" w:cs="Times New Roman"/>
                <w:sz w:val="24"/>
                <w:szCs w:val="24"/>
              </w:rPr>
              <w:t xml:space="preserve">tel/fax: (022) 820 652, 820-651 </w:t>
            </w:r>
          </w:p>
          <w:p w:rsidR="00E84B8B" w:rsidRPr="00C014D5" w:rsidRDefault="00E84B8B" w:rsidP="00CD0F9F">
            <w:pPr>
              <w:spacing w:line="276" w:lineRule="auto"/>
              <w:jc w:val="both"/>
              <w:rPr>
                <w:rStyle w:val="a4"/>
                <w:rFonts w:ascii="Times New Roman" w:hAnsi="Times New Roman" w:cs="Times New Roman"/>
                <w:sz w:val="24"/>
                <w:szCs w:val="24"/>
              </w:rPr>
            </w:pPr>
            <w:r>
              <w:rPr>
                <w:rFonts w:ascii="Times New Roman" w:hAnsi="Times New Roman" w:cs="Times New Roman"/>
                <w:sz w:val="24"/>
                <w:szCs w:val="24"/>
              </w:rPr>
              <w:t>e</w:t>
            </w:r>
            <w:r w:rsidRPr="00C014D5">
              <w:rPr>
                <w:rFonts w:ascii="Times New Roman" w:hAnsi="Times New Roman" w:cs="Times New Roman"/>
                <w:sz w:val="24"/>
                <w:szCs w:val="24"/>
              </w:rPr>
              <w:t xml:space="preserve">-mail: </w:t>
            </w:r>
            <w:hyperlink r:id="rId6" w:history="1">
              <w:r w:rsidRPr="00C014D5">
                <w:rPr>
                  <w:rStyle w:val="a4"/>
                  <w:rFonts w:ascii="Times New Roman" w:hAnsi="Times New Roman" w:cs="Times New Roman"/>
                  <w:sz w:val="24"/>
                  <w:szCs w:val="24"/>
                </w:rPr>
                <w:t>contestatii@ansc.md</w:t>
              </w:r>
            </w:hyperlink>
          </w:p>
          <w:p w:rsidR="00E84B8B" w:rsidRPr="00C014D5" w:rsidRDefault="00E84B8B" w:rsidP="00CD0F9F">
            <w:pPr>
              <w:spacing w:line="276" w:lineRule="auto"/>
              <w:jc w:val="both"/>
              <w:rPr>
                <w:rFonts w:ascii="Times New Roman" w:hAnsi="Times New Roman" w:cs="Times New Roman"/>
                <w:sz w:val="24"/>
                <w:szCs w:val="24"/>
              </w:rPr>
            </w:pPr>
            <w:r>
              <w:rPr>
                <w:rFonts w:ascii="Times New Roman" w:hAnsi="Times New Roman" w:cs="Times New Roman"/>
                <w:sz w:val="24"/>
                <w:szCs w:val="24"/>
              </w:rPr>
              <w:t>pagina web</w:t>
            </w:r>
            <w:r w:rsidRPr="001E3F00">
              <w:rPr>
                <w:rFonts w:ascii="Times New Roman" w:hAnsi="Times New Roman" w:cs="Times New Roman"/>
                <w:sz w:val="24"/>
                <w:szCs w:val="24"/>
              </w:rPr>
              <w:t xml:space="preserve">: </w:t>
            </w:r>
            <w:r w:rsidRPr="00C014D5">
              <w:rPr>
                <w:rStyle w:val="a4"/>
                <w:rFonts w:ascii="Times New Roman" w:hAnsi="Times New Roman" w:cs="Times New Roman"/>
                <w:sz w:val="24"/>
                <w:szCs w:val="24"/>
              </w:rPr>
              <w:t>www.ansc.md</w:t>
            </w:r>
          </w:p>
        </w:tc>
      </w:tr>
      <w:tr w:rsidR="00E84B8B" w:rsidRPr="00C014D5" w:rsidTr="0085421A">
        <w:tc>
          <w:tcPr>
            <w:tcW w:w="6266" w:type="dxa"/>
            <w:shd w:val="clear" w:color="auto" w:fill="F2F2F2" w:themeFill="background1" w:themeFillShade="F2"/>
          </w:tcPr>
          <w:p w:rsidR="00E84B8B" w:rsidRPr="00C014D5" w:rsidRDefault="00E84B8B" w:rsidP="00CD0F9F">
            <w:pPr>
              <w:pStyle w:val="a5"/>
              <w:spacing w:line="276" w:lineRule="auto"/>
              <w:ind w:left="0"/>
              <w:jc w:val="both"/>
              <w:rPr>
                <w:rFonts w:ascii="Times New Roman" w:eastAsia="Times New Roman" w:hAnsi="Times New Roman" w:cs="Times New Roman"/>
                <w:sz w:val="24"/>
                <w:szCs w:val="24"/>
                <w:lang w:eastAsia="zh-CN"/>
              </w:rPr>
            </w:pPr>
            <w:r w:rsidRPr="00C014D5">
              <w:rPr>
                <w:rFonts w:ascii="Times New Roman" w:eastAsia="Times New Roman" w:hAnsi="Times New Roman" w:cs="Times New Roman"/>
                <w:sz w:val="24"/>
                <w:szCs w:val="24"/>
                <w:lang w:eastAsia="zh-CN"/>
              </w:rPr>
              <w:t>Alte informații relevante</w:t>
            </w:r>
          </w:p>
        </w:tc>
        <w:tc>
          <w:tcPr>
            <w:tcW w:w="3799" w:type="dxa"/>
          </w:tcPr>
          <w:p w:rsidR="00E84B8B" w:rsidRPr="00C014D5" w:rsidRDefault="00E84B8B" w:rsidP="00CD0F9F">
            <w:pPr>
              <w:spacing w:line="276" w:lineRule="auto"/>
              <w:jc w:val="both"/>
              <w:rPr>
                <w:rFonts w:ascii="Times New Roman" w:hAnsi="Times New Roman" w:cs="Times New Roman"/>
                <w:sz w:val="24"/>
                <w:szCs w:val="24"/>
              </w:rPr>
            </w:pPr>
          </w:p>
          <w:p w:rsidR="00E84B8B" w:rsidRPr="00C014D5" w:rsidRDefault="00E84B8B" w:rsidP="00CD0F9F">
            <w:pPr>
              <w:spacing w:line="276" w:lineRule="auto"/>
              <w:jc w:val="both"/>
              <w:rPr>
                <w:rFonts w:ascii="Times New Roman" w:hAnsi="Times New Roman" w:cs="Times New Roman"/>
                <w:sz w:val="24"/>
                <w:szCs w:val="24"/>
              </w:rPr>
            </w:pPr>
          </w:p>
        </w:tc>
      </w:tr>
    </w:tbl>
    <w:p w:rsidR="00E84B8B" w:rsidRPr="004B32D4" w:rsidRDefault="00E84B8B" w:rsidP="00CD0F9F">
      <w:pPr>
        <w:spacing w:line="276" w:lineRule="auto"/>
        <w:jc w:val="both"/>
        <w:rPr>
          <w:rFonts w:ascii="Times New Roman" w:hAnsi="Times New Roman" w:cs="Times New Roman"/>
          <w:sz w:val="24"/>
          <w:szCs w:val="24"/>
        </w:rPr>
      </w:pPr>
    </w:p>
    <w:p w:rsidR="005B682A" w:rsidRDefault="005B682A" w:rsidP="00CD0F9F">
      <w:pPr>
        <w:spacing w:before="120" w:after="120" w:line="276" w:lineRule="auto"/>
        <w:ind w:firstLine="567"/>
        <w:rPr>
          <w:rFonts w:ascii="Times New Roman" w:hAnsi="Times New Roman" w:cs="Times New Roman"/>
          <w:b/>
          <w:sz w:val="24"/>
          <w:szCs w:val="24"/>
        </w:rPr>
      </w:pPr>
    </w:p>
    <w:p w:rsidR="00E84B8B" w:rsidRPr="004B32D4" w:rsidRDefault="00D7687B" w:rsidP="00CD0F9F">
      <w:pPr>
        <w:spacing w:before="120" w:after="120" w:line="276" w:lineRule="auto"/>
        <w:ind w:firstLine="567"/>
        <w:rPr>
          <w:rFonts w:ascii="Times New Roman" w:hAnsi="Times New Roman" w:cs="Times New Roman"/>
          <w:b/>
          <w:sz w:val="24"/>
          <w:szCs w:val="24"/>
        </w:rPr>
      </w:pPr>
      <w:r>
        <w:rPr>
          <w:rFonts w:ascii="Times New Roman" w:hAnsi="Times New Roman" w:cs="Times New Roman"/>
          <w:b/>
          <w:sz w:val="24"/>
          <w:szCs w:val="24"/>
        </w:rPr>
        <w:t>Conducătorul G</w:t>
      </w:r>
      <w:r w:rsidR="00E84B8B" w:rsidRPr="004B32D4">
        <w:rPr>
          <w:rFonts w:ascii="Times New Roman" w:hAnsi="Times New Roman" w:cs="Times New Roman"/>
          <w:b/>
          <w:sz w:val="24"/>
          <w:szCs w:val="24"/>
        </w:rPr>
        <w:t>rupului de lucru</w:t>
      </w:r>
      <w:r>
        <w:rPr>
          <w:rFonts w:ascii="Times New Roman" w:hAnsi="Times New Roman" w:cs="Times New Roman"/>
          <w:b/>
          <w:sz w:val="24"/>
          <w:szCs w:val="24"/>
        </w:rPr>
        <w:t xml:space="preserve"> Dorin </w:t>
      </w:r>
      <w:proofErr w:type="spellStart"/>
      <w:r>
        <w:rPr>
          <w:rFonts w:ascii="Times New Roman" w:hAnsi="Times New Roman" w:cs="Times New Roman"/>
          <w:b/>
          <w:sz w:val="24"/>
          <w:szCs w:val="24"/>
        </w:rPr>
        <w:t>Matveev</w:t>
      </w:r>
      <w:proofErr w:type="spellEnd"/>
      <w:r w:rsidR="00E84B8B" w:rsidRPr="004B32D4">
        <w:rPr>
          <w:rFonts w:ascii="Times New Roman" w:hAnsi="Times New Roman" w:cs="Times New Roman"/>
          <w:b/>
          <w:sz w:val="24"/>
          <w:szCs w:val="24"/>
        </w:rPr>
        <w:t xml:space="preserve">:  </w:t>
      </w:r>
      <w:r w:rsidR="00E84B8B">
        <w:rPr>
          <w:rFonts w:ascii="Times New Roman" w:hAnsi="Times New Roman" w:cs="Times New Roman"/>
          <w:b/>
          <w:sz w:val="24"/>
          <w:szCs w:val="24"/>
        </w:rPr>
        <w:t>___</w:t>
      </w:r>
      <w:r w:rsidR="00E84B8B" w:rsidRPr="004B32D4">
        <w:rPr>
          <w:rFonts w:ascii="Times New Roman" w:hAnsi="Times New Roman" w:cs="Times New Roman"/>
          <w:b/>
          <w:sz w:val="24"/>
          <w:szCs w:val="24"/>
        </w:rPr>
        <w:t>_____________                L.Ș.</w:t>
      </w:r>
    </w:p>
    <w:p w:rsidR="00E84B8B" w:rsidRDefault="00E84B8B" w:rsidP="00CD0F9F">
      <w:pPr>
        <w:spacing w:line="276" w:lineRule="auto"/>
        <w:jc w:val="both"/>
        <w:rPr>
          <w:rFonts w:ascii="Times New Roman" w:hAnsi="Times New Roman" w:cs="Times New Roman"/>
          <w:sz w:val="24"/>
          <w:szCs w:val="24"/>
        </w:rPr>
      </w:pPr>
    </w:p>
    <w:p w:rsidR="00E84B8B" w:rsidRDefault="00E84B8B" w:rsidP="00CD0F9F">
      <w:pPr>
        <w:spacing w:line="276" w:lineRule="auto"/>
        <w:jc w:val="both"/>
        <w:rPr>
          <w:rFonts w:ascii="Times New Roman" w:hAnsi="Times New Roman" w:cs="Times New Roman"/>
          <w:sz w:val="24"/>
          <w:szCs w:val="24"/>
        </w:rPr>
      </w:pPr>
    </w:p>
    <w:p w:rsidR="00E84B8B" w:rsidRPr="004B32D4" w:rsidRDefault="00E84B8B" w:rsidP="00CD0F9F">
      <w:pPr>
        <w:spacing w:line="276" w:lineRule="auto"/>
        <w:jc w:val="both"/>
        <w:rPr>
          <w:rFonts w:ascii="Times New Roman" w:hAnsi="Times New Roman" w:cs="Times New Roman"/>
          <w:i/>
          <w:sz w:val="24"/>
          <w:szCs w:val="24"/>
        </w:rPr>
      </w:pPr>
      <w:r w:rsidRPr="004B32D4">
        <w:rPr>
          <w:rFonts w:ascii="Times New Roman" w:hAnsi="Times New Roman" w:cs="Times New Roman"/>
          <w:b/>
          <w:i/>
          <w:color w:val="FF0000"/>
          <w:sz w:val="24"/>
          <w:szCs w:val="24"/>
        </w:rPr>
        <w:t>Notă:</w:t>
      </w:r>
      <w:r w:rsidRPr="004B32D4">
        <w:rPr>
          <w:rFonts w:ascii="Times New Roman" w:hAnsi="Times New Roman" w:cs="Times New Roman"/>
          <w:i/>
          <w:sz w:val="24"/>
          <w:szCs w:val="24"/>
        </w:rPr>
        <w:t xml:space="preserve">  </w:t>
      </w:r>
      <w:r>
        <w:rPr>
          <w:rFonts w:ascii="Times New Roman" w:hAnsi="Times New Roman" w:cs="Times New Roman"/>
          <w:i/>
          <w:sz w:val="24"/>
          <w:szCs w:val="24"/>
        </w:rPr>
        <w:t>A</w:t>
      </w:r>
      <w:r w:rsidRPr="000D6AE8">
        <w:rPr>
          <w:rFonts w:ascii="Times New Roman" w:hAnsi="Times New Roman" w:cs="Times New Roman"/>
          <w:i/>
          <w:color w:val="000000"/>
          <w:sz w:val="24"/>
          <w:szCs w:val="24"/>
          <w:bdr w:val="none" w:sz="0" w:space="0" w:color="auto" w:frame="1"/>
          <w:shd w:val="clear" w:color="auto" w:fill="FFFFFF"/>
        </w:rPr>
        <w:t>nunțurile</w:t>
      </w:r>
      <w:r w:rsidRPr="004B32D4">
        <w:rPr>
          <w:rFonts w:ascii="Times New Roman" w:hAnsi="Times New Roman" w:cs="Times New Roman"/>
          <w:i/>
          <w:color w:val="000000"/>
          <w:sz w:val="24"/>
          <w:szCs w:val="24"/>
          <w:bdr w:val="none" w:sz="0" w:space="0" w:color="auto" w:frame="1"/>
          <w:shd w:val="clear" w:color="auto" w:fill="FFFFFF"/>
        </w:rPr>
        <w:t xml:space="preserve"> de intenție privind achiziţiile publice preconizate se publică în Buletinul achiziţiilor publice în cel mult 30 de zile de la data aprobării bugetului propriu al autorităţii contractante, în mod separat pentru</w:t>
      </w:r>
      <w:r>
        <w:rPr>
          <w:rFonts w:ascii="Times New Roman" w:hAnsi="Times New Roman" w:cs="Times New Roman"/>
          <w:i/>
          <w:color w:val="000000"/>
          <w:sz w:val="24"/>
          <w:szCs w:val="24"/>
          <w:bdr w:val="none" w:sz="0" w:space="0" w:color="auto" w:frame="1"/>
          <w:shd w:val="clear" w:color="auto" w:fill="FFFFFF"/>
        </w:rPr>
        <w:t xml:space="preserve"> fiecare procedură de achiziție (</w:t>
      </w:r>
      <w:r w:rsidRPr="001E3F00">
        <w:rPr>
          <w:rFonts w:ascii="Times New Roman" w:hAnsi="Times New Roman" w:cs="Times New Roman"/>
          <w:i/>
          <w:color w:val="000000"/>
          <w:sz w:val="24"/>
          <w:szCs w:val="24"/>
          <w:bdr w:val="none" w:sz="0" w:space="0" w:color="auto" w:frame="1"/>
          <w:shd w:val="clear" w:color="auto" w:fill="FFFFFF"/>
        </w:rPr>
        <w:t>art. 28 al Legii nr. 131 din 03.07.2015 privind achizițiile publice</w:t>
      </w:r>
      <w:r>
        <w:rPr>
          <w:rFonts w:ascii="Times New Roman" w:hAnsi="Times New Roman" w:cs="Times New Roman"/>
          <w:i/>
          <w:color w:val="000000"/>
          <w:sz w:val="24"/>
          <w:szCs w:val="24"/>
          <w:bdr w:val="none" w:sz="0" w:space="0" w:color="auto" w:frame="1"/>
          <w:shd w:val="clear" w:color="auto" w:fill="FFFFFF"/>
        </w:rPr>
        <w:t>).</w:t>
      </w:r>
    </w:p>
    <w:p w:rsidR="000C5477" w:rsidRPr="00E84B8B" w:rsidRDefault="000C5477" w:rsidP="00CD0F9F">
      <w:pPr>
        <w:spacing w:line="276" w:lineRule="auto"/>
      </w:pPr>
    </w:p>
    <w:sectPr w:rsidR="000C5477" w:rsidRPr="00E84B8B" w:rsidSect="002F5C81">
      <w:pgSz w:w="11906" w:h="16838"/>
      <w:pgMar w:top="993"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5D046C"/>
    <w:multiLevelType w:val="hybridMultilevel"/>
    <w:tmpl w:val="EFAC5176"/>
    <w:lvl w:ilvl="0" w:tplc="2EFE4E52">
      <w:start w:val="1"/>
      <w:numFmt w:val="lowerLetter"/>
      <w:lvlText w:val="%1)"/>
      <w:lvlJc w:val="left"/>
      <w:pPr>
        <w:ind w:left="1636" w:hanging="360"/>
      </w:pPr>
      <w:rPr>
        <w:rFonts w:hint="default"/>
      </w:rPr>
    </w:lvl>
    <w:lvl w:ilvl="1" w:tplc="04180019" w:tentative="1">
      <w:start w:val="1"/>
      <w:numFmt w:val="lowerLetter"/>
      <w:lvlText w:val="%2."/>
      <w:lvlJc w:val="left"/>
      <w:pPr>
        <w:ind w:left="2356" w:hanging="360"/>
      </w:pPr>
    </w:lvl>
    <w:lvl w:ilvl="2" w:tplc="0418001B" w:tentative="1">
      <w:start w:val="1"/>
      <w:numFmt w:val="lowerRoman"/>
      <w:lvlText w:val="%3."/>
      <w:lvlJc w:val="right"/>
      <w:pPr>
        <w:ind w:left="3076" w:hanging="180"/>
      </w:pPr>
    </w:lvl>
    <w:lvl w:ilvl="3" w:tplc="0418000F" w:tentative="1">
      <w:start w:val="1"/>
      <w:numFmt w:val="decimal"/>
      <w:lvlText w:val="%4."/>
      <w:lvlJc w:val="left"/>
      <w:pPr>
        <w:ind w:left="3796" w:hanging="360"/>
      </w:pPr>
    </w:lvl>
    <w:lvl w:ilvl="4" w:tplc="04180019" w:tentative="1">
      <w:start w:val="1"/>
      <w:numFmt w:val="lowerLetter"/>
      <w:lvlText w:val="%5."/>
      <w:lvlJc w:val="left"/>
      <w:pPr>
        <w:ind w:left="4516" w:hanging="360"/>
      </w:pPr>
    </w:lvl>
    <w:lvl w:ilvl="5" w:tplc="0418001B" w:tentative="1">
      <w:start w:val="1"/>
      <w:numFmt w:val="lowerRoman"/>
      <w:lvlText w:val="%6."/>
      <w:lvlJc w:val="right"/>
      <w:pPr>
        <w:ind w:left="5236" w:hanging="180"/>
      </w:pPr>
    </w:lvl>
    <w:lvl w:ilvl="6" w:tplc="0418000F" w:tentative="1">
      <w:start w:val="1"/>
      <w:numFmt w:val="decimal"/>
      <w:lvlText w:val="%7."/>
      <w:lvlJc w:val="left"/>
      <w:pPr>
        <w:ind w:left="5956" w:hanging="360"/>
      </w:pPr>
    </w:lvl>
    <w:lvl w:ilvl="7" w:tplc="04180019" w:tentative="1">
      <w:start w:val="1"/>
      <w:numFmt w:val="lowerLetter"/>
      <w:lvlText w:val="%8."/>
      <w:lvlJc w:val="left"/>
      <w:pPr>
        <w:ind w:left="6676" w:hanging="360"/>
      </w:pPr>
    </w:lvl>
    <w:lvl w:ilvl="8" w:tplc="0418001B" w:tentative="1">
      <w:start w:val="1"/>
      <w:numFmt w:val="lowerRoman"/>
      <w:lvlText w:val="%9."/>
      <w:lvlJc w:val="right"/>
      <w:pPr>
        <w:ind w:left="7396" w:hanging="180"/>
      </w:pPr>
    </w:lvl>
  </w:abstractNum>
  <w:abstractNum w:abstractNumId="1">
    <w:nsid w:val="29F26097"/>
    <w:multiLevelType w:val="hybridMultilevel"/>
    <w:tmpl w:val="E772C3D8"/>
    <w:lvl w:ilvl="0" w:tplc="A9F6C826">
      <w:start w:val="1"/>
      <w:numFmt w:val="upperRoman"/>
      <w:lvlText w:val="%1."/>
      <w:lvlJc w:val="left"/>
      <w:pPr>
        <w:ind w:left="1080" w:hanging="72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nsid w:val="2D92031B"/>
    <w:multiLevelType w:val="hybridMultilevel"/>
    <w:tmpl w:val="B76C591E"/>
    <w:lvl w:ilvl="0" w:tplc="6FCC618C">
      <w:start w:val="1"/>
      <w:numFmt w:val="lowerLetter"/>
      <w:lvlText w:val="%1)"/>
      <w:lvlJc w:val="left"/>
      <w:pPr>
        <w:ind w:left="1636" w:hanging="360"/>
      </w:pPr>
      <w:rPr>
        <w:rFonts w:hint="default"/>
      </w:rPr>
    </w:lvl>
    <w:lvl w:ilvl="1" w:tplc="04180019" w:tentative="1">
      <w:start w:val="1"/>
      <w:numFmt w:val="lowerLetter"/>
      <w:lvlText w:val="%2."/>
      <w:lvlJc w:val="left"/>
      <w:pPr>
        <w:ind w:left="2356" w:hanging="360"/>
      </w:pPr>
    </w:lvl>
    <w:lvl w:ilvl="2" w:tplc="0418001B" w:tentative="1">
      <w:start w:val="1"/>
      <w:numFmt w:val="lowerRoman"/>
      <w:lvlText w:val="%3."/>
      <w:lvlJc w:val="right"/>
      <w:pPr>
        <w:ind w:left="3076" w:hanging="180"/>
      </w:pPr>
    </w:lvl>
    <w:lvl w:ilvl="3" w:tplc="0418000F" w:tentative="1">
      <w:start w:val="1"/>
      <w:numFmt w:val="decimal"/>
      <w:lvlText w:val="%4."/>
      <w:lvlJc w:val="left"/>
      <w:pPr>
        <w:ind w:left="3796" w:hanging="360"/>
      </w:pPr>
    </w:lvl>
    <w:lvl w:ilvl="4" w:tplc="04180019" w:tentative="1">
      <w:start w:val="1"/>
      <w:numFmt w:val="lowerLetter"/>
      <w:lvlText w:val="%5."/>
      <w:lvlJc w:val="left"/>
      <w:pPr>
        <w:ind w:left="4516" w:hanging="360"/>
      </w:pPr>
    </w:lvl>
    <w:lvl w:ilvl="5" w:tplc="0418001B" w:tentative="1">
      <w:start w:val="1"/>
      <w:numFmt w:val="lowerRoman"/>
      <w:lvlText w:val="%6."/>
      <w:lvlJc w:val="right"/>
      <w:pPr>
        <w:ind w:left="5236" w:hanging="180"/>
      </w:pPr>
    </w:lvl>
    <w:lvl w:ilvl="6" w:tplc="0418000F" w:tentative="1">
      <w:start w:val="1"/>
      <w:numFmt w:val="decimal"/>
      <w:lvlText w:val="%7."/>
      <w:lvlJc w:val="left"/>
      <w:pPr>
        <w:ind w:left="5956" w:hanging="360"/>
      </w:pPr>
    </w:lvl>
    <w:lvl w:ilvl="7" w:tplc="04180019" w:tentative="1">
      <w:start w:val="1"/>
      <w:numFmt w:val="lowerLetter"/>
      <w:lvlText w:val="%8."/>
      <w:lvlJc w:val="left"/>
      <w:pPr>
        <w:ind w:left="6676" w:hanging="360"/>
      </w:pPr>
    </w:lvl>
    <w:lvl w:ilvl="8" w:tplc="0418001B" w:tentative="1">
      <w:start w:val="1"/>
      <w:numFmt w:val="lowerRoman"/>
      <w:lvlText w:val="%9."/>
      <w:lvlJc w:val="right"/>
      <w:pPr>
        <w:ind w:left="7396" w:hanging="180"/>
      </w:pPr>
    </w:lvl>
  </w:abstractNum>
  <w:abstractNum w:abstractNumId="3">
    <w:nsid w:val="3E3D6768"/>
    <w:multiLevelType w:val="hybridMultilevel"/>
    <w:tmpl w:val="19F2B626"/>
    <w:lvl w:ilvl="0" w:tplc="85D47A1E">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3E921C62"/>
    <w:multiLevelType w:val="hybridMultilevel"/>
    <w:tmpl w:val="E772C3D8"/>
    <w:lvl w:ilvl="0" w:tplc="A9F6C826">
      <w:start w:val="1"/>
      <w:numFmt w:val="upperRoman"/>
      <w:lvlText w:val="%1."/>
      <w:lvlJc w:val="left"/>
      <w:pPr>
        <w:ind w:left="1080" w:hanging="72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nsid w:val="4B1117CD"/>
    <w:multiLevelType w:val="hybridMultilevel"/>
    <w:tmpl w:val="1252101E"/>
    <w:lvl w:ilvl="0" w:tplc="D5A26878">
      <w:start w:val="1"/>
      <w:numFmt w:val="decimal"/>
      <w:lvlText w:val="%1."/>
      <w:lvlJc w:val="left"/>
      <w:pPr>
        <w:tabs>
          <w:tab w:val="num" w:pos="360"/>
        </w:tabs>
        <w:ind w:left="360" w:hanging="360"/>
      </w:pPr>
      <w:rPr>
        <w:b/>
      </w:rPr>
    </w:lvl>
    <w:lvl w:ilvl="1" w:tplc="1FCC32A6">
      <w:numFmt w:val="none"/>
      <w:lvlText w:val=""/>
      <w:lvlJc w:val="left"/>
      <w:pPr>
        <w:tabs>
          <w:tab w:val="num" w:pos="360"/>
        </w:tabs>
      </w:pPr>
    </w:lvl>
    <w:lvl w:ilvl="2" w:tplc="7B981C18">
      <w:numFmt w:val="none"/>
      <w:lvlText w:val=""/>
      <w:lvlJc w:val="left"/>
      <w:pPr>
        <w:tabs>
          <w:tab w:val="num" w:pos="360"/>
        </w:tabs>
      </w:pPr>
    </w:lvl>
    <w:lvl w:ilvl="3" w:tplc="278A38CE">
      <w:numFmt w:val="none"/>
      <w:lvlText w:val=""/>
      <w:lvlJc w:val="left"/>
      <w:pPr>
        <w:tabs>
          <w:tab w:val="num" w:pos="360"/>
        </w:tabs>
      </w:pPr>
    </w:lvl>
    <w:lvl w:ilvl="4" w:tplc="8FE01EA6">
      <w:numFmt w:val="none"/>
      <w:lvlText w:val=""/>
      <w:lvlJc w:val="left"/>
      <w:pPr>
        <w:tabs>
          <w:tab w:val="num" w:pos="360"/>
        </w:tabs>
      </w:pPr>
    </w:lvl>
    <w:lvl w:ilvl="5" w:tplc="3C561C06">
      <w:numFmt w:val="none"/>
      <w:lvlText w:val=""/>
      <w:lvlJc w:val="left"/>
      <w:pPr>
        <w:tabs>
          <w:tab w:val="num" w:pos="360"/>
        </w:tabs>
      </w:pPr>
    </w:lvl>
    <w:lvl w:ilvl="6" w:tplc="69E4B526">
      <w:numFmt w:val="none"/>
      <w:lvlText w:val=""/>
      <w:lvlJc w:val="left"/>
      <w:pPr>
        <w:tabs>
          <w:tab w:val="num" w:pos="360"/>
        </w:tabs>
      </w:pPr>
    </w:lvl>
    <w:lvl w:ilvl="7" w:tplc="F14CB23A">
      <w:numFmt w:val="none"/>
      <w:lvlText w:val=""/>
      <w:lvlJc w:val="left"/>
      <w:pPr>
        <w:tabs>
          <w:tab w:val="num" w:pos="360"/>
        </w:tabs>
      </w:pPr>
    </w:lvl>
    <w:lvl w:ilvl="8" w:tplc="CCC2AD54">
      <w:numFmt w:val="none"/>
      <w:lvlText w:val=""/>
      <w:lvlJc w:val="left"/>
      <w:pPr>
        <w:tabs>
          <w:tab w:val="num" w:pos="360"/>
        </w:tabs>
      </w:pPr>
    </w:lvl>
  </w:abstractNum>
  <w:abstractNum w:abstractNumId="6">
    <w:nsid w:val="4C0407E4"/>
    <w:multiLevelType w:val="multilevel"/>
    <w:tmpl w:val="82C65EDA"/>
    <w:lvl w:ilvl="0">
      <w:start w:val="2"/>
      <w:numFmt w:val="decimal"/>
      <w:lvlText w:val="%1"/>
      <w:lvlJc w:val="left"/>
      <w:pPr>
        <w:ind w:left="600" w:hanging="600"/>
      </w:pPr>
      <w:rPr>
        <w:rFonts w:hint="default"/>
        <w:b/>
      </w:rPr>
    </w:lvl>
    <w:lvl w:ilvl="1">
      <w:start w:val="5"/>
      <w:numFmt w:val="decimal"/>
      <w:lvlText w:val="%1.%2"/>
      <w:lvlJc w:val="left"/>
      <w:pPr>
        <w:ind w:left="1134" w:hanging="600"/>
      </w:pPr>
      <w:rPr>
        <w:rFonts w:hint="default"/>
        <w:b w:val="0"/>
      </w:rPr>
    </w:lvl>
    <w:lvl w:ilvl="2">
      <w:start w:val="1"/>
      <w:numFmt w:val="decimal"/>
      <w:lvlText w:val="%1.%2.%3"/>
      <w:lvlJc w:val="left"/>
      <w:pPr>
        <w:ind w:left="1788" w:hanging="720"/>
      </w:pPr>
      <w:rPr>
        <w:rFonts w:hint="default"/>
        <w:b w:val="0"/>
        <w:i w:val="0"/>
      </w:rPr>
    </w:lvl>
    <w:lvl w:ilvl="3">
      <w:start w:val="1"/>
      <w:numFmt w:val="decimal"/>
      <w:lvlText w:val="%1.%2.%3.%4"/>
      <w:lvlJc w:val="left"/>
      <w:pPr>
        <w:ind w:left="2682" w:hanging="1080"/>
      </w:pPr>
      <w:rPr>
        <w:rFonts w:hint="default"/>
        <w:b w:val="0"/>
      </w:rPr>
    </w:lvl>
    <w:lvl w:ilvl="4">
      <w:start w:val="1"/>
      <w:numFmt w:val="decimal"/>
      <w:lvlText w:val="%1.%2.%3.%4.%5"/>
      <w:lvlJc w:val="left"/>
      <w:pPr>
        <w:ind w:left="3216" w:hanging="1080"/>
      </w:pPr>
      <w:rPr>
        <w:rFonts w:hint="default"/>
        <w:b w:val="0"/>
      </w:rPr>
    </w:lvl>
    <w:lvl w:ilvl="5">
      <w:start w:val="1"/>
      <w:numFmt w:val="decimal"/>
      <w:lvlText w:val="%1.%2.%3.%4.%5.%6"/>
      <w:lvlJc w:val="left"/>
      <w:pPr>
        <w:ind w:left="4110" w:hanging="1440"/>
      </w:pPr>
      <w:rPr>
        <w:rFonts w:hint="default"/>
        <w:b w:val="0"/>
      </w:rPr>
    </w:lvl>
    <w:lvl w:ilvl="6">
      <w:start w:val="1"/>
      <w:numFmt w:val="decimal"/>
      <w:lvlText w:val="%1.%2.%3.%4.%5.%6.%7"/>
      <w:lvlJc w:val="left"/>
      <w:pPr>
        <w:ind w:left="4644" w:hanging="1440"/>
      </w:pPr>
      <w:rPr>
        <w:rFonts w:hint="default"/>
        <w:b w:val="0"/>
      </w:rPr>
    </w:lvl>
    <w:lvl w:ilvl="7">
      <w:start w:val="1"/>
      <w:numFmt w:val="decimal"/>
      <w:lvlText w:val="%1.%2.%3.%4.%5.%6.%7.%8"/>
      <w:lvlJc w:val="left"/>
      <w:pPr>
        <w:ind w:left="5538" w:hanging="1800"/>
      </w:pPr>
      <w:rPr>
        <w:rFonts w:hint="default"/>
        <w:b w:val="0"/>
      </w:rPr>
    </w:lvl>
    <w:lvl w:ilvl="8">
      <w:start w:val="1"/>
      <w:numFmt w:val="decimal"/>
      <w:lvlText w:val="%1.%2.%3.%4.%5.%6.%7.%8.%9"/>
      <w:lvlJc w:val="left"/>
      <w:pPr>
        <w:ind w:left="6432" w:hanging="2160"/>
      </w:pPr>
      <w:rPr>
        <w:rFonts w:hint="default"/>
        <w:b w:val="0"/>
      </w:rPr>
    </w:lvl>
  </w:abstractNum>
  <w:abstractNum w:abstractNumId="7">
    <w:nsid w:val="6D675647"/>
    <w:multiLevelType w:val="multilevel"/>
    <w:tmpl w:val="F97A62A8"/>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b w:val="0"/>
        <w:color w:val="000000" w:themeColor="text1"/>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7E7F2237"/>
    <w:multiLevelType w:val="hybridMultilevel"/>
    <w:tmpl w:val="D72674AC"/>
    <w:lvl w:ilvl="0" w:tplc="65387B6C">
      <w:start w:val="1"/>
      <w:numFmt w:val="lowerLetter"/>
      <w:lvlText w:val="%1)"/>
      <w:lvlJc w:val="left"/>
      <w:pPr>
        <w:ind w:left="1636" w:hanging="360"/>
      </w:pPr>
      <w:rPr>
        <w:rFonts w:ascii="Times New Roman" w:eastAsiaTheme="minorHAnsi" w:hAnsi="Times New Roman" w:cs="Times New Roman"/>
      </w:rPr>
    </w:lvl>
    <w:lvl w:ilvl="1" w:tplc="04180003" w:tentative="1">
      <w:start w:val="1"/>
      <w:numFmt w:val="bullet"/>
      <w:lvlText w:val="o"/>
      <w:lvlJc w:val="left"/>
      <w:pPr>
        <w:ind w:left="2356" w:hanging="360"/>
      </w:pPr>
      <w:rPr>
        <w:rFonts w:ascii="Courier New" w:hAnsi="Courier New" w:cs="Courier New" w:hint="default"/>
      </w:rPr>
    </w:lvl>
    <w:lvl w:ilvl="2" w:tplc="04180005" w:tentative="1">
      <w:start w:val="1"/>
      <w:numFmt w:val="bullet"/>
      <w:lvlText w:val=""/>
      <w:lvlJc w:val="left"/>
      <w:pPr>
        <w:ind w:left="3076" w:hanging="360"/>
      </w:pPr>
      <w:rPr>
        <w:rFonts w:ascii="Wingdings" w:hAnsi="Wingdings" w:hint="default"/>
      </w:rPr>
    </w:lvl>
    <w:lvl w:ilvl="3" w:tplc="04180001" w:tentative="1">
      <w:start w:val="1"/>
      <w:numFmt w:val="bullet"/>
      <w:lvlText w:val=""/>
      <w:lvlJc w:val="left"/>
      <w:pPr>
        <w:ind w:left="3796" w:hanging="360"/>
      </w:pPr>
      <w:rPr>
        <w:rFonts w:ascii="Symbol" w:hAnsi="Symbol" w:hint="default"/>
      </w:rPr>
    </w:lvl>
    <w:lvl w:ilvl="4" w:tplc="04180003" w:tentative="1">
      <w:start w:val="1"/>
      <w:numFmt w:val="bullet"/>
      <w:lvlText w:val="o"/>
      <w:lvlJc w:val="left"/>
      <w:pPr>
        <w:ind w:left="4516" w:hanging="360"/>
      </w:pPr>
      <w:rPr>
        <w:rFonts w:ascii="Courier New" w:hAnsi="Courier New" w:cs="Courier New" w:hint="default"/>
      </w:rPr>
    </w:lvl>
    <w:lvl w:ilvl="5" w:tplc="04180005" w:tentative="1">
      <w:start w:val="1"/>
      <w:numFmt w:val="bullet"/>
      <w:lvlText w:val=""/>
      <w:lvlJc w:val="left"/>
      <w:pPr>
        <w:ind w:left="5236" w:hanging="360"/>
      </w:pPr>
      <w:rPr>
        <w:rFonts w:ascii="Wingdings" w:hAnsi="Wingdings" w:hint="default"/>
      </w:rPr>
    </w:lvl>
    <w:lvl w:ilvl="6" w:tplc="04180001" w:tentative="1">
      <w:start w:val="1"/>
      <w:numFmt w:val="bullet"/>
      <w:lvlText w:val=""/>
      <w:lvlJc w:val="left"/>
      <w:pPr>
        <w:ind w:left="5956" w:hanging="360"/>
      </w:pPr>
      <w:rPr>
        <w:rFonts w:ascii="Symbol" w:hAnsi="Symbol" w:hint="default"/>
      </w:rPr>
    </w:lvl>
    <w:lvl w:ilvl="7" w:tplc="04180003" w:tentative="1">
      <w:start w:val="1"/>
      <w:numFmt w:val="bullet"/>
      <w:lvlText w:val="o"/>
      <w:lvlJc w:val="left"/>
      <w:pPr>
        <w:ind w:left="6676" w:hanging="360"/>
      </w:pPr>
      <w:rPr>
        <w:rFonts w:ascii="Courier New" w:hAnsi="Courier New" w:cs="Courier New" w:hint="default"/>
      </w:rPr>
    </w:lvl>
    <w:lvl w:ilvl="8" w:tplc="04180005" w:tentative="1">
      <w:start w:val="1"/>
      <w:numFmt w:val="bullet"/>
      <w:lvlText w:val=""/>
      <w:lvlJc w:val="left"/>
      <w:pPr>
        <w:ind w:left="7396" w:hanging="360"/>
      </w:pPr>
      <w:rPr>
        <w:rFonts w:ascii="Wingdings" w:hAnsi="Wingdings" w:hint="default"/>
      </w:rPr>
    </w:lvl>
  </w:abstractNum>
  <w:num w:numId="1">
    <w:abstractNumId w:val="1"/>
  </w:num>
  <w:num w:numId="2">
    <w:abstractNumId w:val="4"/>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7"/>
  </w:num>
  <w:num w:numId="6">
    <w:abstractNumId w:val="6"/>
  </w:num>
  <w:num w:numId="7">
    <w:abstractNumId w:val="8"/>
  </w:num>
  <w:num w:numId="8">
    <w:abstractNumId w:val="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4B8B"/>
    <w:rsid w:val="0007346A"/>
    <w:rsid w:val="000C5477"/>
    <w:rsid w:val="00250863"/>
    <w:rsid w:val="002D4266"/>
    <w:rsid w:val="002F5C81"/>
    <w:rsid w:val="00591AF6"/>
    <w:rsid w:val="005B682A"/>
    <w:rsid w:val="005E4A59"/>
    <w:rsid w:val="00646CC3"/>
    <w:rsid w:val="006A6D61"/>
    <w:rsid w:val="006D44FC"/>
    <w:rsid w:val="0085421A"/>
    <w:rsid w:val="009110CE"/>
    <w:rsid w:val="00942CD8"/>
    <w:rsid w:val="00AD3BE0"/>
    <w:rsid w:val="00B659AD"/>
    <w:rsid w:val="00CC6FDF"/>
    <w:rsid w:val="00CD0F9F"/>
    <w:rsid w:val="00D7687B"/>
    <w:rsid w:val="00D96692"/>
    <w:rsid w:val="00E5781D"/>
    <w:rsid w:val="00E84B8B"/>
    <w:rsid w:val="00FA32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4B8B"/>
    <w:rPr>
      <w:lang w:val="ro-R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84B8B"/>
    <w:pPr>
      <w:spacing w:after="0" w:line="240" w:lineRule="auto"/>
    </w:pPr>
    <w:rPr>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uiPriority w:val="99"/>
    <w:unhideWhenUsed/>
    <w:rsid w:val="00E84B8B"/>
    <w:rPr>
      <w:color w:val="0563C1" w:themeColor="hyperlink"/>
      <w:u w:val="single"/>
    </w:rPr>
  </w:style>
  <w:style w:type="paragraph" w:styleId="a5">
    <w:name w:val="List Paragraph"/>
    <w:basedOn w:val="a"/>
    <w:uiPriority w:val="34"/>
    <w:qFormat/>
    <w:rsid w:val="00E84B8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4B8B"/>
    <w:rPr>
      <w:lang w:val="ro-R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84B8B"/>
    <w:pPr>
      <w:spacing w:after="0" w:line="240" w:lineRule="auto"/>
    </w:pPr>
    <w:rPr>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uiPriority w:val="99"/>
    <w:unhideWhenUsed/>
    <w:rsid w:val="00E84B8B"/>
    <w:rPr>
      <w:color w:val="0563C1" w:themeColor="hyperlink"/>
      <w:u w:val="single"/>
    </w:rPr>
  </w:style>
  <w:style w:type="paragraph" w:styleId="a5">
    <w:name w:val="List Paragraph"/>
    <w:basedOn w:val="a"/>
    <w:uiPriority w:val="34"/>
    <w:qFormat/>
    <w:rsid w:val="00E84B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0007783">
      <w:bodyDiv w:val="1"/>
      <w:marLeft w:val="0"/>
      <w:marRight w:val="0"/>
      <w:marTop w:val="0"/>
      <w:marBottom w:val="0"/>
      <w:divBdr>
        <w:top w:val="none" w:sz="0" w:space="0" w:color="auto"/>
        <w:left w:val="none" w:sz="0" w:space="0" w:color="auto"/>
        <w:bottom w:val="none" w:sz="0" w:space="0" w:color="auto"/>
        <w:right w:val="none" w:sz="0" w:space="0" w:color="auto"/>
      </w:divBdr>
    </w:div>
    <w:div w:id="1801879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ontestatii@ansc.md"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258</TotalTime>
  <Pages>27</Pages>
  <Words>3643</Words>
  <Characters>20767</Characters>
  <Application>Microsoft Office Word</Application>
  <DocSecurity>0</DocSecurity>
  <Lines>173</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24362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dc:creator>
  <cp:keywords/>
  <dc:description/>
  <cp:lastModifiedBy>Admin</cp:lastModifiedBy>
  <cp:revision>9</cp:revision>
  <cp:lastPrinted>2020-03-04T07:07:00Z</cp:lastPrinted>
  <dcterms:created xsi:type="dcterms:W3CDTF">2019-06-12T07:25:00Z</dcterms:created>
  <dcterms:modified xsi:type="dcterms:W3CDTF">2020-03-04T07:12:00Z</dcterms:modified>
</cp:coreProperties>
</file>