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D5" w:rsidRPr="00400885" w:rsidRDefault="00F4173E" w:rsidP="00FC21D5">
      <w:pPr>
        <w:pStyle w:val="a3"/>
        <w:rPr>
          <w:rFonts w:ascii="Cambria" w:hAnsi="Cambria"/>
          <w:bCs w:val="0"/>
          <w:lang w:val="en-US" w:eastAsia="en-US"/>
        </w:rPr>
      </w:pPr>
      <w:bookmarkStart w:id="0" w:name="_GoBack"/>
      <w:bookmarkEnd w:id="0"/>
      <w:r w:rsidRPr="00400885">
        <w:rPr>
          <w:rFonts w:ascii="Cambria" w:hAnsi="Cambria"/>
          <w:bCs w:val="0"/>
          <w:lang w:val="en-US" w:eastAsia="en-US"/>
        </w:rPr>
        <w:t>Termini de referinţă</w:t>
      </w:r>
    </w:p>
    <w:p w:rsidR="00FC21D5" w:rsidRPr="00400885" w:rsidRDefault="00FC21D5" w:rsidP="00FC21D5">
      <w:pPr>
        <w:pStyle w:val="a3"/>
        <w:rPr>
          <w:rFonts w:ascii="Cambria" w:hAnsi="Cambria"/>
          <w:b w:val="0"/>
          <w:bCs w:val="0"/>
          <w:lang w:val="en-US" w:eastAsia="en-US"/>
        </w:rPr>
      </w:pPr>
    </w:p>
    <w:p w:rsidR="00FC21D5" w:rsidRPr="006614C0" w:rsidRDefault="00F4173E" w:rsidP="00FC21D5">
      <w:pPr>
        <w:pStyle w:val="ColorfulList-Accent11"/>
        <w:autoSpaceDE w:val="0"/>
        <w:autoSpaceDN w:val="0"/>
        <w:adjustRightInd w:val="0"/>
        <w:spacing w:after="0" w:line="240" w:lineRule="auto"/>
        <w:ind w:left="0"/>
        <w:rPr>
          <w:rFonts w:ascii="Times New Roman" w:eastAsia="Times New Roman" w:hAnsi="Times New Roman"/>
          <w:sz w:val="24"/>
          <w:szCs w:val="24"/>
          <w:lang w:val="en-US" w:eastAsia="en-US"/>
        </w:rPr>
      </w:pPr>
      <w:r w:rsidRPr="006614C0">
        <w:rPr>
          <w:rFonts w:ascii="Times New Roman" w:eastAsia="Times New Roman" w:hAnsi="Times New Roman"/>
          <w:b/>
          <w:sz w:val="24"/>
          <w:szCs w:val="24"/>
          <w:lang w:val="en-US" w:eastAsia="en-US"/>
        </w:rPr>
        <w:t>Denumirea funcţiei</w:t>
      </w:r>
      <w:r w:rsidR="00FC21D5" w:rsidRPr="006614C0">
        <w:rPr>
          <w:rFonts w:ascii="Times New Roman" w:eastAsia="Times New Roman" w:hAnsi="Times New Roman"/>
          <w:b/>
          <w:sz w:val="24"/>
          <w:szCs w:val="24"/>
          <w:lang w:val="en-US" w:eastAsia="en-US"/>
        </w:rPr>
        <w:t>:</w:t>
      </w:r>
      <w:r w:rsidR="00511318" w:rsidRPr="006614C0">
        <w:rPr>
          <w:rFonts w:ascii="Times New Roman" w:eastAsia="Times New Roman" w:hAnsi="Times New Roman"/>
          <w:sz w:val="24"/>
          <w:szCs w:val="24"/>
          <w:lang w:val="en-US" w:eastAsia="en-US"/>
        </w:rPr>
        <w:t xml:space="preserve"> </w:t>
      </w:r>
      <w:r w:rsidRPr="006614C0">
        <w:rPr>
          <w:rFonts w:ascii="Times New Roman" w:eastAsia="Times New Roman" w:hAnsi="Times New Roman"/>
          <w:sz w:val="24"/>
          <w:szCs w:val="24"/>
          <w:lang w:val="en-US" w:eastAsia="en-US"/>
        </w:rPr>
        <w:t>Coordonator de Proiect (Persoană/Companie</w:t>
      </w:r>
      <w:r w:rsidR="00623189" w:rsidRPr="006614C0">
        <w:rPr>
          <w:rFonts w:ascii="Times New Roman" w:eastAsia="Times New Roman" w:hAnsi="Times New Roman"/>
          <w:sz w:val="24"/>
          <w:szCs w:val="24"/>
          <w:lang w:val="en-US" w:eastAsia="en-US"/>
        </w:rPr>
        <w:t>)</w:t>
      </w:r>
    </w:p>
    <w:p w:rsidR="00FC21D5" w:rsidRPr="006614C0" w:rsidRDefault="00F4173E" w:rsidP="00FC21D5">
      <w:pPr>
        <w:autoSpaceDE w:val="0"/>
        <w:autoSpaceDN w:val="0"/>
        <w:adjustRightInd w:val="0"/>
        <w:jc w:val="both"/>
      </w:pPr>
      <w:r w:rsidRPr="006614C0">
        <w:rPr>
          <w:b/>
        </w:rPr>
        <w:t>Durata de muncă</w:t>
      </w:r>
      <w:r w:rsidR="00FC21D5" w:rsidRPr="006614C0">
        <w:rPr>
          <w:b/>
        </w:rPr>
        <w:t>:</w:t>
      </w:r>
      <w:r w:rsidR="00FC21D5" w:rsidRPr="006614C0">
        <w:t xml:space="preserve">  </w:t>
      </w:r>
      <w:r w:rsidRPr="006614C0">
        <w:t>iunie</w:t>
      </w:r>
      <w:r w:rsidR="00623189" w:rsidRPr="006614C0">
        <w:t xml:space="preserve"> 2018 – </w:t>
      </w:r>
      <w:r w:rsidRPr="006614C0">
        <w:t>februarie</w:t>
      </w:r>
      <w:r w:rsidR="00623189" w:rsidRPr="006614C0">
        <w:t xml:space="preserve"> 2019</w:t>
      </w:r>
    </w:p>
    <w:p w:rsidR="00E43442" w:rsidRPr="006614C0" w:rsidRDefault="00623189" w:rsidP="00F934E3">
      <w:pPr>
        <w:rPr>
          <w:b/>
        </w:rPr>
      </w:pPr>
      <w:r w:rsidRPr="006614C0">
        <w:rPr>
          <w:b/>
        </w:rPr>
        <w:t>Project:</w:t>
      </w:r>
      <w:r w:rsidR="00E43442" w:rsidRPr="006614C0">
        <w:rPr>
          <w:b/>
        </w:rPr>
        <w:t xml:space="preserve"> </w:t>
      </w:r>
      <w:r w:rsidR="00E43442" w:rsidRPr="006614C0">
        <w:rPr>
          <w:b/>
          <w:bCs/>
          <w:i/>
          <w:color w:val="000000"/>
          <w:lang w:val="ro-MO" w:eastAsia="en-GB"/>
        </w:rPr>
        <w:t>Dezvoltarea unui sistem timpuriu de avertizare în caz de inundaţii pe rîul Prut</w:t>
      </w:r>
    </w:p>
    <w:p w:rsidR="00623189" w:rsidRPr="006614C0" w:rsidRDefault="00623189" w:rsidP="00F934E3">
      <w:r w:rsidRPr="006614C0">
        <w:t xml:space="preserve"> (TEAWAS)</w:t>
      </w:r>
    </w:p>
    <w:p w:rsidR="00623189" w:rsidRPr="006614C0" w:rsidRDefault="00623189" w:rsidP="00F934E3">
      <w:pPr>
        <w:rPr>
          <w:b/>
        </w:rPr>
      </w:pPr>
    </w:p>
    <w:p w:rsidR="00656D4F" w:rsidRPr="006614C0" w:rsidRDefault="00F4173E" w:rsidP="00511318">
      <w:r w:rsidRPr="006614C0">
        <w:rPr>
          <w:b/>
        </w:rPr>
        <w:t>Limbile solicitate</w:t>
      </w:r>
      <w:r w:rsidR="00C43590" w:rsidRPr="006614C0">
        <w:rPr>
          <w:b/>
        </w:rPr>
        <w:t xml:space="preserve">: </w:t>
      </w:r>
      <w:r w:rsidRPr="006614C0">
        <w:rPr>
          <w:b/>
        </w:rPr>
        <w:t xml:space="preserve"> </w:t>
      </w:r>
      <w:r w:rsidRPr="006614C0">
        <w:t>română</w:t>
      </w:r>
      <w:r w:rsidR="00656D4F" w:rsidRPr="006614C0">
        <w:t xml:space="preserve">, </w:t>
      </w:r>
      <w:r w:rsidRPr="006614C0">
        <w:t>rusă</w:t>
      </w:r>
      <w:r w:rsidR="00656D4F" w:rsidRPr="006614C0">
        <w:t xml:space="preserve">, </w:t>
      </w:r>
      <w:r w:rsidRPr="006614C0">
        <w:t>engleza</w:t>
      </w:r>
    </w:p>
    <w:p w:rsidR="00511318" w:rsidRPr="006614C0" w:rsidRDefault="00F4173E" w:rsidP="00511318">
      <w:r w:rsidRPr="006614C0">
        <w:rPr>
          <w:b/>
        </w:rPr>
        <w:t>Locul de muncă</w:t>
      </w:r>
      <w:r w:rsidR="00511318" w:rsidRPr="006614C0">
        <w:rPr>
          <w:b/>
        </w:rPr>
        <w:t>:</w:t>
      </w:r>
      <w:r w:rsidRPr="006614C0">
        <w:t xml:space="preserve"> Chiş</w:t>
      </w:r>
      <w:r w:rsidR="00511318" w:rsidRPr="006614C0">
        <w:t>in</w:t>
      </w:r>
      <w:r w:rsidRPr="006614C0">
        <w:t>ă</w:t>
      </w:r>
      <w:r w:rsidR="00511318" w:rsidRPr="006614C0">
        <w:t>u</w:t>
      </w:r>
    </w:p>
    <w:p w:rsidR="00615D0B" w:rsidRPr="006614C0" w:rsidRDefault="00615D0B" w:rsidP="00C43590"/>
    <w:p w:rsidR="00615D0B" w:rsidRPr="006614C0" w:rsidRDefault="00F4173E" w:rsidP="00C43590">
      <w:pPr>
        <w:rPr>
          <w:b/>
        </w:rPr>
      </w:pPr>
      <w:r w:rsidRPr="006614C0">
        <w:rPr>
          <w:b/>
        </w:rPr>
        <w:t xml:space="preserve">Termenul limită de aplicare </w:t>
      </w:r>
      <w:r w:rsidR="00615D0B" w:rsidRPr="006614C0">
        <w:rPr>
          <w:b/>
        </w:rPr>
        <w:t>:</w:t>
      </w:r>
      <w:r w:rsidR="00615D0B" w:rsidRPr="006614C0">
        <w:t xml:space="preserve"> </w:t>
      </w:r>
      <w:r w:rsidR="00623189" w:rsidRPr="006614C0">
        <w:rPr>
          <w:highlight w:val="yellow"/>
        </w:rPr>
        <w:t>Insert date</w:t>
      </w:r>
    </w:p>
    <w:p w:rsidR="00FC21D5" w:rsidRPr="006614C0" w:rsidRDefault="00FC21D5" w:rsidP="00FC21D5">
      <w:pPr>
        <w:pStyle w:val="2"/>
        <w:spacing w:before="0" w:after="0"/>
        <w:jc w:val="both"/>
        <w:rPr>
          <w:rFonts w:ascii="Times New Roman" w:hAnsi="Times New Roman"/>
          <w:i w:val="0"/>
          <w:sz w:val="24"/>
          <w:szCs w:val="24"/>
        </w:rPr>
      </w:pPr>
    </w:p>
    <w:p w:rsidR="00FC21D5" w:rsidRPr="006614C0" w:rsidRDefault="00F4173E" w:rsidP="00192185">
      <w:pPr>
        <w:pStyle w:val="1"/>
        <w:jc w:val="both"/>
        <w:rPr>
          <w:bCs w:val="0"/>
          <w:lang w:val="en-US"/>
        </w:rPr>
      </w:pPr>
      <w:r w:rsidRPr="006614C0">
        <w:rPr>
          <w:bCs w:val="0"/>
          <w:lang w:val="en-US"/>
        </w:rPr>
        <w:t>Calificarea</w:t>
      </w:r>
    </w:p>
    <w:p w:rsidR="00A157D2" w:rsidRPr="00400885" w:rsidRDefault="00A157D2" w:rsidP="00A157D2">
      <w:pPr>
        <w:rPr>
          <w:lang w:eastAsia="de-DE"/>
        </w:rPr>
      </w:pPr>
    </w:p>
    <w:p w:rsidR="00623189" w:rsidRPr="00400885" w:rsidRDefault="00E43442" w:rsidP="00623189">
      <w:pPr>
        <w:rPr>
          <w:rFonts w:ascii="Cambria" w:hAnsi="Cambria"/>
        </w:rPr>
      </w:pPr>
      <w:r w:rsidRPr="00937210">
        <w:rPr>
          <w:shd w:val="clear" w:color="auto" w:fill="FFFFFF" w:themeFill="background1"/>
        </w:rPr>
        <w:t>Inspectoratul General pentru Situații de Urgență caută candidatul / companie calificat pentru a oferi servicii de management în cadrul proiectului “</w:t>
      </w:r>
      <w:r w:rsidRPr="00937210">
        <w:rPr>
          <w:b/>
          <w:bCs/>
          <w:i/>
          <w:shd w:val="clear" w:color="auto" w:fill="FFFFFF" w:themeFill="background1"/>
          <w:lang w:val="ro-MO" w:eastAsia="en-GB"/>
        </w:rPr>
        <w:t xml:space="preserve">Dezvoltarea unui sistem timpuriu de avertizare în caz </w:t>
      </w:r>
      <w:r w:rsidRPr="00937210">
        <w:rPr>
          <w:b/>
          <w:bCs/>
          <w:i/>
          <w:color w:val="000000"/>
          <w:shd w:val="clear" w:color="auto" w:fill="FFFFFF" w:themeFill="background1"/>
          <w:lang w:val="ro-MO" w:eastAsia="en-GB"/>
        </w:rPr>
        <w:t>de inundaţii pe rîul Prut</w:t>
      </w:r>
      <w:r w:rsidRPr="00937210">
        <w:rPr>
          <w:shd w:val="clear" w:color="auto" w:fill="FFFFFF" w:themeFill="background1"/>
        </w:rPr>
        <w:t>”</w:t>
      </w:r>
      <w:r w:rsidR="00623189" w:rsidRPr="00937210">
        <w:rPr>
          <w:rFonts w:ascii="Cambria" w:hAnsi="Cambria"/>
          <w:shd w:val="clear" w:color="auto" w:fill="FFFFFF" w:themeFill="background1"/>
        </w:rPr>
        <w:t>(</w:t>
      </w:r>
      <w:r w:rsidR="00623189" w:rsidRPr="008A2A59">
        <w:rPr>
          <w:rFonts w:ascii="Cambria" w:hAnsi="Cambria"/>
        </w:rPr>
        <w:t>TEAWAS)”.</w:t>
      </w:r>
    </w:p>
    <w:p w:rsidR="00623189" w:rsidRPr="00400885" w:rsidRDefault="00623189" w:rsidP="00623189">
      <w:pPr>
        <w:rPr>
          <w:rFonts w:ascii="Cambria" w:hAnsi="Cambria"/>
        </w:rPr>
      </w:pPr>
    </w:p>
    <w:p w:rsidR="00E43442" w:rsidRPr="00937210" w:rsidRDefault="00E43442" w:rsidP="00937210">
      <w:r w:rsidRPr="00937210">
        <w:t>Obiectiv general: reducerea impactului asupra mediului, economic și social al dezastrelor naturale și a riscurilor prin notificarea în timp util și informarea cetățenilor și a autorităților publice.</w:t>
      </w:r>
    </w:p>
    <w:p w:rsidR="00E43442" w:rsidRPr="00400885" w:rsidRDefault="00E43442" w:rsidP="00623189">
      <w:pPr>
        <w:rPr>
          <w:rFonts w:ascii="Cambria" w:hAnsi="Cambria"/>
          <w:b/>
        </w:rPr>
      </w:pPr>
    </w:p>
    <w:p w:rsidR="00E43442" w:rsidRPr="00937210" w:rsidRDefault="00E43442" w:rsidP="00937210">
      <w:r w:rsidRPr="00937210">
        <w:t>Obiectiv specific: Colaborarea între două state în proiectarea și pilotarea a unui nou sistem de avertizare timpurie în regiunile inundabile ale râului Prut în Ucraina (UA) și Moldova (MD), care pot fi scalate până la nivel național</w:t>
      </w:r>
    </w:p>
    <w:p w:rsidR="00623189" w:rsidRPr="00400885" w:rsidRDefault="00623189" w:rsidP="00977436">
      <w:pPr>
        <w:jc w:val="both"/>
        <w:rPr>
          <w:rFonts w:ascii="Cambria" w:hAnsi="Cambria"/>
        </w:rPr>
      </w:pPr>
    </w:p>
    <w:p w:rsidR="00623189" w:rsidRPr="00400885" w:rsidRDefault="00E43442" w:rsidP="00977436">
      <w:pPr>
        <w:jc w:val="both"/>
        <w:rPr>
          <w:rFonts w:ascii="Cambria" w:hAnsi="Cambria"/>
        </w:rPr>
      </w:pPr>
      <w:r w:rsidRPr="00400885">
        <w:rPr>
          <w:rFonts w:ascii="Cambria" w:hAnsi="Cambria"/>
        </w:rPr>
        <w:t>Activităţile principale ale proiectului sunt următoarele:</w:t>
      </w:r>
    </w:p>
    <w:p w:rsidR="00623189" w:rsidRPr="003D4C32" w:rsidRDefault="00285E17" w:rsidP="003D4C32">
      <w:pPr>
        <w:pStyle w:val="a8"/>
        <w:numPr>
          <w:ilvl w:val="0"/>
          <w:numId w:val="21"/>
        </w:numPr>
      </w:pPr>
      <w:r w:rsidRPr="003D4C32">
        <w:t>Studiu de fezabilitate a necesităţilor și cerințelor pentru a pune în aplicare un sistem de avertizare timpurie în Moldova și Ucraina</w:t>
      </w:r>
    </w:p>
    <w:p w:rsidR="00623189" w:rsidRPr="00400885" w:rsidRDefault="00285E17" w:rsidP="00285E17">
      <w:pPr>
        <w:pStyle w:val="a8"/>
        <w:numPr>
          <w:ilvl w:val="0"/>
          <w:numId w:val="21"/>
        </w:numPr>
        <w:spacing w:before="120" w:after="120"/>
        <w:contextualSpacing/>
        <w:jc w:val="both"/>
      </w:pPr>
      <w:r w:rsidRPr="00400885">
        <w:rPr>
          <w:color w:val="000000"/>
          <w:shd w:val="clear" w:color="auto" w:fill="FFFFFF"/>
        </w:rPr>
        <w:t>Specificațiile tehnice și analiză de piață a sistemelor de avertizare timpurie disponibile</w:t>
      </w:r>
      <w:r w:rsidR="00623189" w:rsidRPr="00400885">
        <w:t xml:space="preserve">. </w:t>
      </w:r>
    </w:p>
    <w:p w:rsidR="00623189" w:rsidRPr="00400885" w:rsidRDefault="00285E17" w:rsidP="00623189">
      <w:pPr>
        <w:pStyle w:val="a8"/>
        <w:numPr>
          <w:ilvl w:val="0"/>
          <w:numId w:val="21"/>
        </w:numPr>
        <w:spacing w:before="120" w:after="120"/>
        <w:contextualSpacing/>
        <w:jc w:val="both"/>
        <w:rPr>
          <w:rFonts w:ascii="Cambria" w:hAnsi="Cambria"/>
        </w:rPr>
      </w:pPr>
      <w:r w:rsidRPr="00400885">
        <w:rPr>
          <w:color w:val="000000"/>
          <w:shd w:val="clear" w:color="auto" w:fill="FFFFFF"/>
        </w:rPr>
        <w:t>Pilotarea unui sistem de avertizare timpurie în rezolvarea situațiilor de urgență de inundații și pericole în comunitățile predispuse la inundații din regiunea râului Prut</w:t>
      </w:r>
      <w:r w:rsidR="00623189" w:rsidRPr="00400885">
        <w:rPr>
          <w:rFonts w:ascii="Cambria" w:hAnsi="Cambria"/>
        </w:rPr>
        <w:t>.</w:t>
      </w:r>
    </w:p>
    <w:p w:rsidR="00623189" w:rsidRPr="00400885" w:rsidRDefault="00285E17" w:rsidP="00623189">
      <w:pPr>
        <w:pStyle w:val="a8"/>
        <w:numPr>
          <w:ilvl w:val="0"/>
          <w:numId w:val="21"/>
        </w:numPr>
        <w:spacing w:before="120" w:after="120"/>
        <w:contextualSpacing/>
        <w:jc w:val="both"/>
        <w:rPr>
          <w:rFonts w:ascii="Cambria" w:hAnsi="Cambria"/>
        </w:rPr>
      </w:pPr>
      <w:r w:rsidRPr="00400885">
        <w:rPr>
          <w:color w:val="000000"/>
          <w:shd w:val="clear" w:color="auto" w:fill="FFFFFF"/>
        </w:rPr>
        <w:t>Activitățile de comunicare între Ucraina și Moldova, care includ formarea voluntarilor și schimbul de bune practici, care va spori colaborarea transfrontalieră în gestionarea situațiilor de urgență și comunicarea proiectului</w:t>
      </w:r>
      <w:r w:rsidR="00623189" w:rsidRPr="00400885">
        <w:rPr>
          <w:rFonts w:ascii="Cambria" w:hAnsi="Cambria"/>
        </w:rPr>
        <w:t xml:space="preserve">.  </w:t>
      </w:r>
    </w:p>
    <w:p w:rsidR="00285E17" w:rsidRPr="00D9173B" w:rsidRDefault="00285E17" w:rsidP="00D9173B">
      <w:r w:rsidRPr="00D9173B">
        <w:t>Intensificarea și lecțiile învățate a sistemului de avertizare timpurie - adaptarea sistemului pentru a fi utilizate în alte situații de urgență naturale și pericole și în alte regiuni din Ucraina și Moldova.</w:t>
      </w:r>
    </w:p>
    <w:p w:rsidR="00285E17" w:rsidRPr="00400885" w:rsidRDefault="00285E17" w:rsidP="00FC21D5">
      <w:pPr>
        <w:pStyle w:val="Style3"/>
        <w:widowControl w:val="0"/>
        <w:tabs>
          <w:tab w:val="clear" w:pos="4320"/>
          <w:tab w:val="clear" w:pos="8640"/>
        </w:tabs>
        <w:spacing w:after="120"/>
        <w:jc w:val="both"/>
        <w:outlineLvl w:val="0"/>
        <w:rPr>
          <w:szCs w:val="24"/>
          <w:lang w:val="en"/>
        </w:rPr>
      </w:pPr>
    </w:p>
    <w:p w:rsidR="00FC21D5" w:rsidRPr="006614C0" w:rsidRDefault="0035061D" w:rsidP="00FC21D5">
      <w:pPr>
        <w:pStyle w:val="Style3"/>
        <w:widowControl w:val="0"/>
        <w:tabs>
          <w:tab w:val="clear" w:pos="4320"/>
          <w:tab w:val="clear" w:pos="8640"/>
        </w:tabs>
        <w:spacing w:after="120"/>
        <w:jc w:val="both"/>
        <w:outlineLvl w:val="0"/>
        <w:rPr>
          <w:szCs w:val="24"/>
        </w:rPr>
      </w:pPr>
      <w:r w:rsidRPr="006614C0">
        <w:rPr>
          <w:szCs w:val="24"/>
        </w:rPr>
        <w:t>Scopul lucrărilor şi responsabilităţile</w:t>
      </w:r>
    </w:p>
    <w:p w:rsidR="0035061D" w:rsidRPr="006614C0" w:rsidRDefault="0035061D" w:rsidP="00511318">
      <w:pPr>
        <w:jc w:val="both"/>
      </w:pPr>
      <w:r w:rsidRPr="006614C0">
        <w:t xml:space="preserve">Coordonatorul proiectului va lucra în cooperare strînsă cu alţi membri a echipei de implementare pentru a asigura </w:t>
      </w:r>
      <w:r w:rsidRPr="00D9173B">
        <w:t>furnizarea de servicii și produse de cea mai înaltă calitate și a standardelor de dezvoltare.</w:t>
      </w:r>
      <w:r w:rsidRPr="006614C0">
        <w:t xml:space="preserve"> </w:t>
      </w:r>
    </w:p>
    <w:p w:rsidR="0035061D" w:rsidRPr="00400885" w:rsidRDefault="0035061D" w:rsidP="00511318">
      <w:pPr>
        <w:jc w:val="both"/>
      </w:pPr>
    </w:p>
    <w:p w:rsidR="0035061D" w:rsidRPr="00D9173B" w:rsidRDefault="0035061D" w:rsidP="00D9173B">
      <w:r w:rsidRPr="00D9173B">
        <w:t>Mai precis acestea sunt după cum urmează:</w:t>
      </w:r>
    </w:p>
    <w:p w:rsidR="0035061D" w:rsidRPr="00400885" w:rsidRDefault="0035061D" w:rsidP="00511318">
      <w:pPr>
        <w:jc w:val="both"/>
        <w:rPr>
          <w:rFonts w:ascii="Cambria" w:hAnsi="Cambria"/>
        </w:rPr>
      </w:pPr>
    </w:p>
    <w:p w:rsidR="0035061D" w:rsidRPr="00400885" w:rsidRDefault="0035061D" w:rsidP="00511318">
      <w:pPr>
        <w:numPr>
          <w:ilvl w:val="0"/>
          <w:numId w:val="19"/>
        </w:numPr>
        <w:jc w:val="both"/>
      </w:pPr>
      <w:r w:rsidRPr="00400885">
        <w:rPr>
          <w:color w:val="000000"/>
          <w:shd w:val="clear" w:color="auto" w:fill="FFFFFF"/>
        </w:rPr>
        <w:t>Asigurarea livrarea la timp și eficientă a rezultatelor și a produselor care conduc la atingerea rezultatelor scontate ca pe planul de lucru al proiectului;</w:t>
      </w:r>
    </w:p>
    <w:p w:rsidR="0035061D" w:rsidRPr="005951ED" w:rsidRDefault="0035061D" w:rsidP="005951ED">
      <w:pPr>
        <w:pStyle w:val="a8"/>
        <w:numPr>
          <w:ilvl w:val="0"/>
          <w:numId w:val="19"/>
        </w:numPr>
      </w:pPr>
      <w:r w:rsidRPr="005951ED">
        <w:t>Sprijinirea partenerul de implementare în punerea în aplicare a părții a planului de acțiune, care este legat ca să Plan de lucru;</w:t>
      </w:r>
    </w:p>
    <w:p w:rsidR="0035061D" w:rsidRPr="00400885" w:rsidRDefault="0035061D" w:rsidP="00511318">
      <w:pPr>
        <w:numPr>
          <w:ilvl w:val="0"/>
          <w:numId w:val="19"/>
        </w:numPr>
        <w:jc w:val="both"/>
      </w:pPr>
      <w:r w:rsidRPr="00400885">
        <w:rPr>
          <w:color w:val="000000"/>
          <w:shd w:val="clear" w:color="auto" w:fill="FFFFFF"/>
        </w:rPr>
        <w:lastRenderedPageBreak/>
        <w:t>Colaborează cu partenerii naționali, parteneri din Ucraina, alți membri ai echipei pentru a se asigura că rezultatele proiectului sunt realizate și resursele sunt utilizate în mod adecvat;</w:t>
      </w:r>
    </w:p>
    <w:p w:rsidR="0035061D" w:rsidRPr="00400885" w:rsidRDefault="0035061D" w:rsidP="009D415A">
      <w:pPr>
        <w:numPr>
          <w:ilvl w:val="0"/>
          <w:numId w:val="19"/>
        </w:numPr>
        <w:jc w:val="both"/>
      </w:pPr>
      <w:r w:rsidRPr="00400885">
        <w:rPr>
          <w:color w:val="000000"/>
          <w:shd w:val="clear" w:color="auto" w:fill="FFFFFF"/>
        </w:rPr>
        <w:t> Prezintă rapoartele narative de progres și a alte documente privind activitatea deținute pentru componentele proiectului;</w:t>
      </w:r>
    </w:p>
    <w:p w:rsidR="00A205DD" w:rsidRPr="00400885" w:rsidRDefault="00A205DD" w:rsidP="00511318">
      <w:pPr>
        <w:numPr>
          <w:ilvl w:val="0"/>
          <w:numId w:val="19"/>
        </w:numPr>
        <w:jc w:val="both"/>
      </w:pPr>
      <w:r w:rsidRPr="00400885">
        <w:rPr>
          <w:color w:val="000000"/>
          <w:shd w:val="clear" w:color="auto" w:fill="FFFFFF"/>
        </w:rPr>
        <w:t>Continuă să înregistreze și să mențină activitățile relevante ale proiectului, probleme, riscuri, lecții învățate și alte documente în conformitate cu regulamentul intern al Programm Cooperare Parteneriatului Estic teritorială, Programele de Cooperare Transfrontalieră;</w:t>
      </w:r>
    </w:p>
    <w:p w:rsidR="00511318" w:rsidRPr="00400885" w:rsidRDefault="00A205DD" w:rsidP="00511318">
      <w:pPr>
        <w:numPr>
          <w:ilvl w:val="0"/>
          <w:numId w:val="19"/>
        </w:numPr>
        <w:jc w:val="both"/>
      </w:pPr>
      <w:r w:rsidRPr="00400885">
        <w:rPr>
          <w:color w:val="000000"/>
          <w:shd w:val="clear" w:color="auto" w:fill="FFFFFF"/>
        </w:rPr>
        <w:t>Furnizează traducerea documentelor interne în limba engleză, atunci când este cazul</w:t>
      </w:r>
      <w:r w:rsidRPr="00400885">
        <w:t>;</w:t>
      </w:r>
    </w:p>
    <w:p w:rsidR="00A205DD" w:rsidRPr="00400885" w:rsidRDefault="00A205DD" w:rsidP="00511318">
      <w:pPr>
        <w:numPr>
          <w:ilvl w:val="0"/>
          <w:numId w:val="19"/>
        </w:numPr>
        <w:jc w:val="both"/>
      </w:pPr>
      <w:r w:rsidRPr="00400885">
        <w:rPr>
          <w:color w:val="000000"/>
          <w:shd w:val="clear" w:color="auto" w:fill="FFFFFF"/>
        </w:rPr>
        <w:t> Elaborează Termenii de referință pentru subcontractanţi așa cum sunt prevăzute în planul de implementare a proiectului;</w:t>
      </w:r>
    </w:p>
    <w:p w:rsidR="00AA40B4" w:rsidRPr="00400885" w:rsidRDefault="00A205DD" w:rsidP="00511318">
      <w:pPr>
        <w:numPr>
          <w:ilvl w:val="0"/>
          <w:numId w:val="19"/>
        </w:numPr>
        <w:jc w:val="both"/>
      </w:pPr>
      <w:r w:rsidRPr="00400885">
        <w:rPr>
          <w:color w:val="000000"/>
          <w:shd w:val="clear" w:color="auto" w:fill="FFFFFF"/>
        </w:rPr>
        <w:t>Sprijină Inspectoratul General pentru Situații Excepționale în gestionarea eficientă a resurselor umane ale proiectului, inclusiv personal (posturi part-time, consultanți, experți, subcontractori)</w:t>
      </w:r>
      <w:r w:rsidR="00AA40B4" w:rsidRPr="00400885">
        <w:t>.</w:t>
      </w:r>
    </w:p>
    <w:p w:rsidR="00AA40B4" w:rsidRPr="005951ED" w:rsidRDefault="00A205DD" w:rsidP="005951ED">
      <w:pPr>
        <w:pStyle w:val="a8"/>
        <w:numPr>
          <w:ilvl w:val="0"/>
          <w:numId w:val="19"/>
        </w:numPr>
      </w:pPr>
      <w:r w:rsidRPr="005951ED">
        <w:t>Se imlică activ în schimbul de cunoștințe dintre partenerii proiectului, și să furnizeze informaţiile relevante pentru lecțiile învățate;</w:t>
      </w:r>
    </w:p>
    <w:p w:rsidR="00AA40B4" w:rsidRPr="00400885" w:rsidRDefault="00A205DD" w:rsidP="00AA40B4">
      <w:pPr>
        <w:numPr>
          <w:ilvl w:val="0"/>
          <w:numId w:val="19"/>
        </w:numPr>
        <w:jc w:val="both"/>
      </w:pPr>
      <w:r w:rsidRPr="00400885">
        <w:rPr>
          <w:color w:val="000000"/>
          <w:shd w:val="clear" w:color="auto" w:fill="FFFFFF"/>
        </w:rPr>
        <w:t>Îndeplinește orice alte atribuții legate direct de punerea în aplicare a Proiectului conform cerințelor;</w:t>
      </w:r>
    </w:p>
    <w:p w:rsidR="00F934E3" w:rsidRPr="00400885" w:rsidRDefault="00A205DD" w:rsidP="00AA40B4">
      <w:pPr>
        <w:numPr>
          <w:ilvl w:val="0"/>
          <w:numId w:val="19"/>
        </w:numPr>
        <w:jc w:val="both"/>
      </w:pPr>
      <w:r w:rsidRPr="00400885">
        <w:rPr>
          <w:color w:val="000000"/>
          <w:shd w:val="clear" w:color="auto" w:fill="FFFFFF"/>
        </w:rPr>
        <w:t>Participă activ la lucrările organizaţi</w:t>
      </w:r>
      <w:r w:rsidR="005B781C" w:rsidRPr="00400885">
        <w:rPr>
          <w:color w:val="000000"/>
          <w:shd w:val="clear" w:color="auto" w:fill="FFFFFF"/>
        </w:rPr>
        <w:t>onale și contribuie la</w:t>
      </w:r>
      <w:r w:rsidRPr="00400885">
        <w:rPr>
          <w:color w:val="000000"/>
          <w:shd w:val="clear" w:color="auto" w:fill="FFFFFF"/>
        </w:rPr>
        <w:t xml:space="preserve"> activitățile de strângere de fonduri</w:t>
      </w:r>
      <w:r w:rsidR="00F934E3" w:rsidRPr="00400885">
        <w:t>.</w:t>
      </w:r>
    </w:p>
    <w:p w:rsidR="00511318" w:rsidRPr="00400885" w:rsidRDefault="00511318" w:rsidP="00511318">
      <w:pPr>
        <w:jc w:val="both"/>
        <w:rPr>
          <w:rFonts w:ascii="Cambria" w:hAnsi="Cambria"/>
        </w:rPr>
      </w:pPr>
    </w:p>
    <w:p w:rsidR="00FC21D5" w:rsidRPr="006614C0" w:rsidRDefault="005B781C" w:rsidP="00FC21D5">
      <w:pPr>
        <w:pStyle w:val="2"/>
        <w:tabs>
          <w:tab w:val="left" w:pos="0"/>
        </w:tabs>
        <w:spacing w:before="0" w:after="120"/>
        <w:jc w:val="both"/>
        <w:rPr>
          <w:rFonts w:ascii="Times New Roman" w:hAnsi="Times New Roman"/>
          <w:i w:val="0"/>
          <w:sz w:val="24"/>
          <w:szCs w:val="24"/>
        </w:rPr>
      </w:pPr>
      <w:r w:rsidRPr="006614C0">
        <w:rPr>
          <w:rFonts w:ascii="Times New Roman" w:hAnsi="Times New Roman"/>
          <w:i w:val="0"/>
          <w:sz w:val="24"/>
          <w:szCs w:val="24"/>
        </w:rPr>
        <w:t>Aranjamente manageriale</w:t>
      </w:r>
      <w:r w:rsidR="00FC21D5" w:rsidRPr="006614C0">
        <w:rPr>
          <w:rFonts w:ascii="Times New Roman" w:hAnsi="Times New Roman"/>
          <w:i w:val="0"/>
          <w:sz w:val="24"/>
          <w:szCs w:val="24"/>
        </w:rPr>
        <w:t xml:space="preserve">: </w:t>
      </w:r>
    </w:p>
    <w:p w:rsidR="0026310D" w:rsidRPr="006614C0" w:rsidRDefault="005B781C" w:rsidP="0026310D">
      <w:pPr>
        <w:jc w:val="both"/>
      </w:pPr>
      <w:r w:rsidRPr="006614C0">
        <w:rPr>
          <w:color w:val="000000"/>
          <w:shd w:val="clear" w:color="auto" w:fill="FFFFFF"/>
        </w:rPr>
        <w:t>Coordonatorul de proiect / Compania va lucra sub directa îndrumare și supraveghere a persoanei responsabile din cadrul Inspectoratului General pentru Situaţii de Urgenţă și în strânsă cooperare cu personal şi partenerii.</w:t>
      </w:r>
    </w:p>
    <w:p w:rsidR="0026310D" w:rsidRPr="006614C0" w:rsidRDefault="0026310D" w:rsidP="0026310D"/>
    <w:p w:rsidR="005B781C" w:rsidRPr="005951ED" w:rsidRDefault="005B781C" w:rsidP="005951ED">
      <w:r w:rsidRPr="005951ED">
        <w:t>Cerințe privind experiența și calificarea:</w:t>
      </w:r>
    </w:p>
    <w:p w:rsidR="00FC21D5" w:rsidRPr="006614C0" w:rsidRDefault="005B781C" w:rsidP="00FC21D5">
      <w:pPr>
        <w:rPr>
          <w:u w:val="single"/>
        </w:rPr>
      </w:pPr>
      <w:r w:rsidRPr="006614C0">
        <w:rPr>
          <w:u w:val="single"/>
        </w:rPr>
        <w:t>Calificare academică</w:t>
      </w:r>
      <w:r w:rsidR="00FC21D5" w:rsidRPr="006614C0">
        <w:rPr>
          <w:u w:val="single"/>
        </w:rPr>
        <w:t xml:space="preserve"> </w:t>
      </w:r>
      <w:r w:rsidR="009D415A" w:rsidRPr="006614C0">
        <w:rPr>
          <w:u w:val="single"/>
        </w:rPr>
        <w:t>(</w:t>
      </w:r>
      <w:r w:rsidRPr="006614C0">
        <w:rPr>
          <w:u w:val="single"/>
        </w:rPr>
        <w:t>pentru aplicanţi</w:t>
      </w:r>
      <w:r w:rsidR="009D415A" w:rsidRPr="006614C0">
        <w:rPr>
          <w:u w:val="single"/>
        </w:rPr>
        <w:t xml:space="preserve">, </w:t>
      </w:r>
      <w:r w:rsidRPr="006614C0">
        <w:rPr>
          <w:u w:val="single"/>
        </w:rPr>
        <w:t>pentru personalul companiei</w:t>
      </w:r>
      <w:r w:rsidR="009D415A" w:rsidRPr="006614C0">
        <w:rPr>
          <w:u w:val="single"/>
        </w:rPr>
        <w:t>)</w:t>
      </w:r>
    </w:p>
    <w:p w:rsidR="00FC21D5" w:rsidRPr="005951ED" w:rsidRDefault="005B781C" w:rsidP="005951ED">
      <w:pPr>
        <w:pStyle w:val="a8"/>
        <w:numPr>
          <w:ilvl w:val="2"/>
          <w:numId w:val="2"/>
        </w:numPr>
        <w:ind w:left="709" w:hanging="283"/>
      </w:pPr>
      <w:r w:rsidRPr="005951ED">
        <w:t>Studii superioare în Management, Științe sociale, mediu, administrație publică sau un alt domeniu relevant</w:t>
      </w:r>
      <w:r w:rsidR="00FC21D5" w:rsidRPr="005951ED">
        <w:t>.</w:t>
      </w:r>
    </w:p>
    <w:p w:rsidR="009D415A" w:rsidRPr="006614C0" w:rsidRDefault="005B781C" w:rsidP="00FC21D5">
      <w:pPr>
        <w:numPr>
          <w:ilvl w:val="2"/>
          <w:numId w:val="2"/>
        </w:numPr>
        <w:ind w:left="720" w:hanging="360"/>
        <w:jc w:val="both"/>
      </w:pPr>
      <w:r w:rsidRPr="006614C0">
        <w:t xml:space="preserve">Certificat recunoscut internaţional în managementul </w:t>
      </w:r>
      <w:r w:rsidR="009D415A" w:rsidRPr="006614C0">
        <w:t xml:space="preserve"> </w:t>
      </w:r>
      <w:r w:rsidRPr="006614C0">
        <w:t>proiectului</w:t>
      </w:r>
      <w:r w:rsidR="009D415A" w:rsidRPr="006614C0">
        <w:t>.</w:t>
      </w:r>
    </w:p>
    <w:p w:rsidR="009D415A" w:rsidRPr="006614C0" w:rsidRDefault="005B781C" w:rsidP="00FC21D5">
      <w:pPr>
        <w:numPr>
          <w:ilvl w:val="2"/>
          <w:numId w:val="2"/>
        </w:numPr>
        <w:ind w:left="720" w:hanging="360"/>
        <w:jc w:val="both"/>
      </w:pPr>
      <w:r w:rsidRPr="006614C0">
        <w:t>Experienţă în management</w:t>
      </w:r>
    </w:p>
    <w:p w:rsidR="0026310D" w:rsidRPr="00400885" w:rsidRDefault="0026310D" w:rsidP="00FC21D5">
      <w:pPr>
        <w:jc w:val="both"/>
        <w:rPr>
          <w:rFonts w:ascii="Cambria" w:hAnsi="Cambria"/>
        </w:rPr>
      </w:pPr>
    </w:p>
    <w:p w:rsidR="00FC21D5" w:rsidRPr="006614C0" w:rsidRDefault="005B781C" w:rsidP="00FC21D5">
      <w:pPr>
        <w:jc w:val="both"/>
        <w:rPr>
          <w:u w:val="single"/>
        </w:rPr>
      </w:pPr>
      <w:r w:rsidRPr="006614C0">
        <w:rPr>
          <w:u w:val="single"/>
        </w:rPr>
        <w:t>Experienţă</w:t>
      </w:r>
      <w:r w:rsidR="00FC21D5" w:rsidRPr="006614C0">
        <w:rPr>
          <w:u w:val="single"/>
        </w:rPr>
        <w:t xml:space="preserve">: </w:t>
      </w:r>
    </w:p>
    <w:p w:rsidR="0026310D" w:rsidRPr="006614C0" w:rsidRDefault="005B781C" w:rsidP="00EC7E24">
      <w:pPr>
        <w:pStyle w:val="a8"/>
        <w:numPr>
          <w:ilvl w:val="0"/>
          <w:numId w:val="5"/>
        </w:numPr>
        <w:spacing w:after="200" w:line="276" w:lineRule="auto"/>
        <w:contextualSpacing/>
        <w:jc w:val="both"/>
      </w:pPr>
      <w:r w:rsidRPr="006614C0">
        <w:t>Măcar 5 ani de experienţă în implementarea proiectelor de dezvoltare , cu parteneri externi</w:t>
      </w:r>
      <w:r w:rsidR="00511318" w:rsidRPr="006614C0">
        <w:t>;</w:t>
      </w:r>
    </w:p>
    <w:p w:rsidR="00FC21D5" w:rsidRPr="006614C0" w:rsidRDefault="005B781C" w:rsidP="00FC21D5">
      <w:pPr>
        <w:pStyle w:val="a8"/>
        <w:numPr>
          <w:ilvl w:val="0"/>
          <w:numId w:val="5"/>
        </w:numPr>
        <w:spacing w:after="200" w:line="276" w:lineRule="auto"/>
        <w:contextualSpacing/>
      </w:pPr>
      <w:r w:rsidRPr="006614C0">
        <w:t xml:space="preserve">Buna înţelegere a planului de implementare, priorităţile </w:t>
      </w:r>
      <w:r w:rsidR="001657CC" w:rsidRPr="006614C0">
        <w:t>la nivel local şi naţional</w:t>
      </w:r>
      <w:r w:rsidR="00EC7E24" w:rsidRPr="006614C0">
        <w:t>;</w:t>
      </w:r>
    </w:p>
    <w:p w:rsidR="00AA40B4" w:rsidRPr="006614C0" w:rsidRDefault="001657CC" w:rsidP="00AA40B4">
      <w:pPr>
        <w:pStyle w:val="a8"/>
        <w:numPr>
          <w:ilvl w:val="0"/>
          <w:numId w:val="5"/>
        </w:numPr>
        <w:spacing w:after="200" w:line="276" w:lineRule="auto"/>
        <w:contextualSpacing/>
      </w:pPr>
      <w:r w:rsidRPr="006614C0">
        <w:t>Experienţă în lucru cu comunităţile</w:t>
      </w:r>
      <w:r w:rsidR="00AA40B4" w:rsidRPr="006614C0">
        <w:t>;</w:t>
      </w:r>
    </w:p>
    <w:p w:rsidR="00AA40B4" w:rsidRPr="006614C0" w:rsidRDefault="001657CC" w:rsidP="00AA40B4">
      <w:pPr>
        <w:pStyle w:val="a8"/>
        <w:numPr>
          <w:ilvl w:val="0"/>
          <w:numId w:val="5"/>
        </w:numPr>
        <w:spacing w:after="200" w:line="276" w:lineRule="auto"/>
        <w:contextualSpacing/>
      </w:pPr>
      <w:r w:rsidRPr="006614C0">
        <w:rPr>
          <w:color w:val="000000"/>
          <w:shd w:val="clear" w:color="auto" w:fill="FFFFFF"/>
        </w:rPr>
        <w:t>Experiența de lucru în cadrul proiectelor finanțate din fonduri UE</w:t>
      </w:r>
      <w:r w:rsidR="00AA40B4" w:rsidRPr="006614C0">
        <w:t>;</w:t>
      </w:r>
    </w:p>
    <w:p w:rsidR="003F3DC4" w:rsidRPr="006614C0" w:rsidRDefault="001657CC" w:rsidP="00FC21D5">
      <w:pPr>
        <w:pStyle w:val="a8"/>
        <w:numPr>
          <w:ilvl w:val="0"/>
          <w:numId w:val="5"/>
        </w:numPr>
        <w:spacing w:after="200" w:line="276" w:lineRule="auto"/>
        <w:contextualSpacing/>
      </w:pPr>
      <w:r w:rsidRPr="006614C0">
        <w:t>Experienţă în lucrul în echipe</w:t>
      </w:r>
      <w:r w:rsidR="00151B65" w:rsidRPr="006614C0">
        <w:t>;</w:t>
      </w:r>
    </w:p>
    <w:p w:rsidR="00AA40B4" w:rsidRPr="006614C0" w:rsidRDefault="001657CC" w:rsidP="006614C0">
      <w:pPr>
        <w:pStyle w:val="a8"/>
        <w:numPr>
          <w:ilvl w:val="0"/>
          <w:numId w:val="5"/>
        </w:numPr>
        <w:spacing w:after="200" w:line="276" w:lineRule="auto"/>
        <w:contextualSpacing/>
      </w:pPr>
      <w:r w:rsidRPr="003A6582">
        <w:rPr>
          <w:color w:val="000000"/>
          <w:shd w:val="clear" w:color="auto" w:fill="FFFFFF" w:themeFill="background1"/>
        </w:rPr>
        <w:t>Experiența în utilizarea calculatoarelor și a pachetelor software de birou</w:t>
      </w:r>
      <w:r w:rsidR="00AA40B4" w:rsidRPr="006614C0">
        <w:t xml:space="preserve"> (MS Word, Excel).</w:t>
      </w:r>
    </w:p>
    <w:p w:rsidR="00FC21D5" w:rsidRPr="00400885" w:rsidRDefault="001657CC" w:rsidP="00FC21D5">
      <w:pPr>
        <w:jc w:val="both"/>
        <w:rPr>
          <w:rStyle w:val="a7"/>
          <w:lang w:eastAsia="ru-RU"/>
        </w:rPr>
      </w:pPr>
      <w:r w:rsidRPr="00400885">
        <w:rPr>
          <w:rStyle w:val="a7"/>
          <w:u w:val="single"/>
          <w:lang w:eastAsia="ru-RU"/>
        </w:rPr>
        <w:t>Competenţe:</w:t>
      </w:r>
    </w:p>
    <w:p w:rsidR="00AA40B4" w:rsidRPr="00400885" w:rsidRDefault="00400885" w:rsidP="00FC21D5">
      <w:pPr>
        <w:numPr>
          <w:ilvl w:val="0"/>
          <w:numId w:val="3"/>
        </w:numPr>
        <w:jc w:val="both"/>
      </w:pPr>
      <w:r w:rsidRPr="00400885">
        <w:t>Buna cunoştinţă a limbilor engleză şi rusă se solicit pentru această misiune;</w:t>
      </w:r>
    </w:p>
    <w:p w:rsidR="0026310D" w:rsidRPr="00400885" w:rsidRDefault="00400885" w:rsidP="00FC21D5">
      <w:pPr>
        <w:numPr>
          <w:ilvl w:val="0"/>
          <w:numId w:val="3"/>
        </w:numPr>
        <w:jc w:val="both"/>
      </w:pPr>
      <w:r w:rsidRPr="00400885">
        <w:t>Abilităţi excelente de comunicare</w:t>
      </w:r>
      <w:r w:rsidR="0026310D" w:rsidRPr="00400885">
        <w:t>;</w:t>
      </w:r>
    </w:p>
    <w:p w:rsidR="0026310D" w:rsidRPr="00400885" w:rsidRDefault="00400885" w:rsidP="0026310D">
      <w:pPr>
        <w:pStyle w:val="Default"/>
        <w:numPr>
          <w:ilvl w:val="0"/>
          <w:numId w:val="3"/>
        </w:numPr>
        <w:rPr>
          <w:rFonts w:ascii="Times New Roman" w:eastAsia="Times New Roman" w:hAnsi="Times New Roman" w:cs="Times New Roman"/>
          <w:color w:val="auto"/>
          <w:lang w:val="en-US"/>
        </w:rPr>
      </w:pPr>
      <w:r w:rsidRPr="00400885">
        <w:rPr>
          <w:rFonts w:ascii="Times New Roman" w:hAnsi="Times New Roman" w:cs="Times New Roman"/>
          <w:shd w:val="clear" w:color="auto" w:fill="FFFFFF"/>
          <w:lang w:val="en-US"/>
        </w:rPr>
        <w:t>capacitatea de a dezvolta relații de lucru eficiente cu oficiali guvernamentali, ONG-uri, mass-media și reprezentanții partenerilor de dezvoltare</w:t>
      </w:r>
      <w:r w:rsidR="00EC7E24" w:rsidRPr="00400885">
        <w:rPr>
          <w:rFonts w:ascii="Times New Roman" w:eastAsia="Times New Roman" w:hAnsi="Times New Roman" w:cs="Times New Roman"/>
          <w:color w:val="auto"/>
          <w:lang w:val="en-US"/>
        </w:rPr>
        <w:t>;</w:t>
      </w:r>
      <w:r w:rsidR="0026310D" w:rsidRPr="00400885">
        <w:rPr>
          <w:rFonts w:ascii="Times New Roman" w:eastAsia="Times New Roman" w:hAnsi="Times New Roman" w:cs="Times New Roman"/>
          <w:color w:val="auto"/>
          <w:lang w:val="en-US"/>
        </w:rPr>
        <w:t xml:space="preserve"> </w:t>
      </w:r>
    </w:p>
    <w:p w:rsidR="00FC21D5" w:rsidRPr="00400885" w:rsidRDefault="00400885" w:rsidP="00FC21D5">
      <w:pPr>
        <w:numPr>
          <w:ilvl w:val="0"/>
          <w:numId w:val="3"/>
        </w:numPr>
        <w:jc w:val="both"/>
      </w:pPr>
      <w:r w:rsidRPr="00400885">
        <w:rPr>
          <w:color w:val="000000"/>
          <w:shd w:val="clear" w:color="auto" w:fill="FFFFFF"/>
        </w:rPr>
        <w:t>Abilități puternice interpersonale, abilități de comunicare și diplomatice, capacitatea de a lucra în echipă</w:t>
      </w:r>
      <w:r w:rsidR="0092501A" w:rsidRPr="00400885">
        <w:t>;</w:t>
      </w:r>
    </w:p>
    <w:p w:rsidR="003A6582" w:rsidRDefault="00400885" w:rsidP="003A6582">
      <w:pPr>
        <w:pStyle w:val="a8"/>
        <w:numPr>
          <w:ilvl w:val="0"/>
          <w:numId w:val="3"/>
        </w:numPr>
        <w:spacing w:after="200" w:line="276" w:lineRule="auto"/>
        <w:contextualSpacing/>
        <w:jc w:val="both"/>
      </w:pPr>
      <w:r w:rsidRPr="00400885">
        <w:rPr>
          <w:color w:val="000000"/>
          <w:shd w:val="clear" w:color="auto" w:fill="FFFFFF"/>
        </w:rPr>
        <w:t>Capacitatea de a analiza, planifica, de a comunica în mod eficient oral și în scris, proiectul de raport, rezolvarea problemelor</w:t>
      </w:r>
      <w:r w:rsidR="006B4F5F" w:rsidRPr="00400885">
        <w:t>;</w:t>
      </w:r>
    </w:p>
    <w:p w:rsidR="00FC21D5" w:rsidRPr="003A6582" w:rsidRDefault="00400885" w:rsidP="00FC21D5">
      <w:pPr>
        <w:pStyle w:val="a8"/>
        <w:numPr>
          <w:ilvl w:val="0"/>
          <w:numId w:val="3"/>
        </w:numPr>
        <w:spacing w:after="200" w:line="276" w:lineRule="auto"/>
        <w:contextualSpacing/>
        <w:jc w:val="both"/>
      </w:pPr>
      <w:r w:rsidRPr="003A6582">
        <w:t>Cunoaşterea fluentă a limbilor engleză şi rusă scrisă şi vorbită.</w:t>
      </w:r>
    </w:p>
    <w:sectPr w:rsidR="00FC21D5" w:rsidRPr="003A6582" w:rsidSect="0035061D">
      <w:headerReference w:type="default" r:id="rId8"/>
      <w:pgSz w:w="12240" w:h="15840"/>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CA" w:rsidRDefault="00562ECA" w:rsidP="00FC21D5">
      <w:r>
        <w:separator/>
      </w:r>
    </w:p>
  </w:endnote>
  <w:endnote w:type="continuationSeparator" w:id="0">
    <w:p w:rsidR="00562ECA" w:rsidRDefault="00562ECA" w:rsidP="00FC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CA" w:rsidRDefault="00562ECA" w:rsidP="00FC21D5">
      <w:r>
        <w:separator/>
      </w:r>
    </w:p>
  </w:footnote>
  <w:footnote w:type="continuationSeparator" w:id="0">
    <w:p w:rsidR="00562ECA" w:rsidRDefault="00562ECA" w:rsidP="00FC2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85" w:rsidRDefault="00400885" w:rsidP="0035061D">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BF6"/>
    <w:multiLevelType w:val="hybridMultilevel"/>
    <w:tmpl w:val="64B8627A"/>
    <w:lvl w:ilvl="0" w:tplc="E934259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87DB0"/>
    <w:multiLevelType w:val="hybridMultilevel"/>
    <w:tmpl w:val="DDB882CA"/>
    <w:lvl w:ilvl="0" w:tplc="A8381722">
      <w:start w:val="1"/>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8F61C0"/>
    <w:multiLevelType w:val="hybridMultilevel"/>
    <w:tmpl w:val="6C2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011F98"/>
    <w:multiLevelType w:val="hybridMultilevel"/>
    <w:tmpl w:val="8FB6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71043"/>
    <w:multiLevelType w:val="hybridMultilevel"/>
    <w:tmpl w:val="40FC8EA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3E3DD4"/>
    <w:multiLevelType w:val="hybridMultilevel"/>
    <w:tmpl w:val="AF8E8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F7B57"/>
    <w:multiLevelType w:val="hybridMultilevel"/>
    <w:tmpl w:val="AB069926"/>
    <w:lvl w:ilvl="0" w:tplc="F0DE2584">
      <w:start w:val="2"/>
      <w:numFmt w:val="bullet"/>
      <w:lvlText w:val="-"/>
      <w:lvlJc w:val="left"/>
      <w:pPr>
        <w:ind w:left="1428" w:hanging="360"/>
      </w:pPr>
      <w:rPr>
        <w:rFonts w:ascii="Cambria" w:eastAsia="Times New Roman" w:hAnsi="Cambria"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228E4F32"/>
    <w:multiLevelType w:val="hybridMultilevel"/>
    <w:tmpl w:val="E370C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C2CCC"/>
    <w:multiLevelType w:val="hybridMultilevel"/>
    <w:tmpl w:val="19BE1418"/>
    <w:lvl w:ilvl="0" w:tplc="C64A9E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9D4437"/>
    <w:multiLevelType w:val="hybridMultilevel"/>
    <w:tmpl w:val="16AC2E4A"/>
    <w:lvl w:ilvl="0" w:tplc="FAE81C0A">
      <w:start w:val="1"/>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852B14"/>
    <w:multiLevelType w:val="hybridMultilevel"/>
    <w:tmpl w:val="942A9244"/>
    <w:lvl w:ilvl="0" w:tplc="A8381722">
      <w:start w:val="1"/>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5B087A"/>
    <w:multiLevelType w:val="hybridMultilevel"/>
    <w:tmpl w:val="177EA9F6"/>
    <w:lvl w:ilvl="0" w:tplc="9D622D4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9D1A3E"/>
    <w:multiLevelType w:val="hybridMultilevel"/>
    <w:tmpl w:val="AB32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657A09"/>
    <w:multiLevelType w:val="hybridMultilevel"/>
    <w:tmpl w:val="ACD4E9BC"/>
    <w:lvl w:ilvl="0" w:tplc="9D5AFD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1E01AC"/>
    <w:multiLevelType w:val="hybridMultilevel"/>
    <w:tmpl w:val="A6BAD8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nsid w:val="49852971"/>
    <w:multiLevelType w:val="hybridMultilevel"/>
    <w:tmpl w:val="209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C750EB"/>
    <w:multiLevelType w:val="hybridMultilevel"/>
    <w:tmpl w:val="2ABE0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351622D"/>
    <w:multiLevelType w:val="hybridMultilevel"/>
    <w:tmpl w:val="E5DCE5B8"/>
    <w:lvl w:ilvl="0" w:tplc="04090005">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EE0150"/>
    <w:multiLevelType w:val="hybridMultilevel"/>
    <w:tmpl w:val="1F96224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9">
    <w:nsid w:val="77414960"/>
    <w:multiLevelType w:val="hybridMultilevel"/>
    <w:tmpl w:val="62024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9"/>
  </w:num>
  <w:num w:numId="4">
    <w:abstractNumId w:val="15"/>
  </w:num>
  <w:num w:numId="5">
    <w:abstractNumId w:val="7"/>
  </w:num>
  <w:num w:numId="6">
    <w:abstractNumId w:val="3"/>
  </w:num>
  <w:num w:numId="7">
    <w:abstractNumId w:val="12"/>
  </w:num>
  <w:num w:numId="8">
    <w:abstractNumId w:val="6"/>
  </w:num>
  <w:num w:numId="9">
    <w:abstractNumId w:val="8"/>
  </w:num>
  <w:num w:numId="10">
    <w:abstractNumId w:val="1"/>
  </w:num>
  <w:num w:numId="11">
    <w:abstractNumId w:val="13"/>
  </w:num>
  <w:num w:numId="12">
    <w:abstractNumId w:val="10"/>
  </w:num>
  <w:num w:numId="13">
    <w:abstractNumId w:val="14"/>
  </w:num>
  <w:num w:numId="14">
    <w:abstractNumId w:val="5"/>
  </w:num>
  <w:num w:numId="15">
    <w:abstractNumId w:val="4"/>
  </w:num>
  <w:num w:numId="16">
    <w:abstractNumId w:val="2"/>
  </w:num>
  <w:num w:numId="17">
    <w:abstractNumId w:val="0"/>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1D5"/>
    <w:rsid w:val="000D041D"/>
    <w:rsid w:val="000D3B35"/>
    <w:rsid w:val="00151B65"/>
    <w:rsid w:val="001657CC"/>
    <w:rsid w:val="001755DE"/>
    <w:rsid w:val="00192185"/>
    <w:rsid w:val="001D0CA6"/>
    <w:rsid w:val="00262699"/>
    <w:rsid w:val="0026310D"/>
    <w:rsid w:val="00285E17"/>
    <w:rsid w:val="002E69DD"/>
    <w:rsid w:val="002F3975"/>
    <w:rsid w:val="0035061D"/>
    <w:rsid w:val="00392AAF"/>
    <w:rsid w:val="003A6582"/>
    <w:rsid w:val="003D4C32"/>
    <w:rsid w:val="003F3DC4"/>
    <w:rsid w:val="00400885"/>
    <w:rsid w:val="00411544"/>
    <w:rsid w:val="00470CE6"/>
    <w:rsid w:val="004E0D6B"/>
    <w:rsid w:val="00511318"/>
    <w:rsid w:val="00511EF6"/>
    <w:rsid w:val="00511F9D"/>
    <w:rsid w:val="00562ECA"/>
    <w:rsid w:val="005847EE"/>
    <w:rsid w:val="005951ED"/>
    <w:rsid w:val="005B129D"/>
    <w:rsid w:val="005B781C"/>
    <w:rsid w:val="00607CD2"/>
    <w:rsid w:val="00615D0B"/>
    <w:rsid w:val="00623189"/>
    <w:rsid w:val="00647536"/>
    <w:rsid w:val="00656D4F"/>
    <w:rsid w:val="006614C0"/>
    <w:rsid w:val="00693657"/>
    <w:rsid w:val="006B4F5F"/>
    <w:rsid w:val="007011B6"/>
    <w:rsid w:val="007211DF"/>
    <w:rsid w:val="007B26F6"/>
    <w:rsid w:val="008816ED"/>
    <w:rsid w:val="008A2A59"/>
    <w:rsid w:val="008B23B7"/>
    <w:rsid w:val="0092501A"/>
    <w:rsid w:val="00937210"/>
    <w:rsid w:val="00942819"/>
    <w:rsid w:val="00977436"/>
    <w:rsid w:val="009C215B"/>
    <w:rsid w:val="009D415A"/>
    <w:rsid w:val="009D69F0"/>
    <w:rsid w:val="00A157D2"/>
    <w:rsid w:val="00A205DD"/>
    <w:rsid w:val="00A3785B"/>
    <w:rsid w:val="00A53993"/>
    <w:rsid w:val="00AA40B4"/>
    <w:rsid w:val="00AA73AF"/>
    <w:rsid w:val="00B205D6"/>
    <w:rsid w:val="00BC6030"/>
    <w:rsid w:val="00BD26E0"/>
    <w:rsid w:val="00C07059"/>
    <w:rsid w:val="00C22FE5"/>
    <w:rsid w:val="00C24FA2"/>
    <w:rsid w:val="00C330F0"/>
    <w:rsid w:val="00C43590"/>
    <w:rsid w:val="00C575BC"/>
    <w:rsid w:val="00C70151"/>
    <w:rsid w:val="00CD5ACA"/>
    <w:rsid w:val="00D60DB2"/>
    <w:rsid w:val="00D9173B"/>
    <w:rsid w:val="00DB7FBC"/>
    <w:rsid w:val="00E43442"/>
    <w:rsid w:val="00EA66BF"/>
    <w:rsid w:val="00EC4994"/>
    <w:rsid w:val="00EC7E24"/>
    <w:rsid w:val="00ED6962"/>
    <w:rsid w:val="00EE42A4"/>
    <w:rsid w:val="00F2477C"/>
    <w:rsid w:val="00F341E2"/>
    <w:rsid w:val="00F4173E"/>
    <w:rsid w:val="00F934E3"/>
    <w:rsid w:val="00FC21D5"/>
    <w:rsid w:val="00FC5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D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C21D5"/>
    <w:pPr>
      <w:keepNext/>
      <w:outlineLvl w:val="0"/>
    </w:pPr>
    <w:rPr>
      <w:b/>
      <w:bCs/>
      <w:lang w:val="de-DE" w:eastAsia="de-DE"/>
    </w:rPr>
  </w:style>
  <w:style w:type="paragraph" w:styleId="2">
    <w:name w:val="heading 2"/>
    <w:basedOn w:val="a"/>
    <w:next w:val="a"/>
    <w:link w:val="20"/>
    <w:qFormat/>
    <w:rsid w:val="00FC21D5"/>
    <w:pPr>
      <w:keepNext/>
      <w:spacing w:before="240" w:after="60"/>
      <w:outlineLvl w:val="1"/>
    </w:pPr>
    <w:rPr>
      <w:rFonts w:ascii="Arial" w:hAnsi="Arial"/>
      <w:b/>
      <w:bCs/>
      <w:i/>
      <w:iCs/>
      <w:sz w:val="28"/>
      <w:szCs w:val="28"/>
    </w:rPr>
  </w:style>
  <w:style w:type="paragraph" w:styleId="3">
    <w:name w:val="heading 3"/>
    <w:basedOn w:val="a"/>
    <w:next w:val="a"/>
    <w:link w:val="30"/>
    <w:qFormat/>
    <w:rsid w:val="00FC21D5"/>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35061D"/>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21D5"/>
    <w:rPr>
      <w:rFonts w:ascii="Times New Roman" w:eastAsia="Times New Roman" w:hAnsi="Times New Roman" w:cs="Times New Roman"/>
      <w:b/>
      <w:bCs/>
      <w:sz w:val="24"/>
      <w:szCs w:val="24"/>
      <w:lang w:val="de-DE" w:eastAsia="de-DE"/>
    </w:rPr>
  </w:style>
  <w:style w:type="character" w:customStyle="1" w:styleId="20">
    <w:name w:val="Заголовок 2 Знак"/>
    <w:basedOn w:val="a0"/>
    <w:link w:val="2"/>
    <w:rsid w:val="00FC21D5"/>
    <w:rPr>
      <w:rFonts w:ascii="Arial" w:eastAsia="Times New Roman" w:hAnsi="Arial" w:cs="Times New Roman"/>
      <w:b/>
      <w:bCs/>
      <w:i/>
      <w:iCs/>
      <w:sz w:val="28"/>
      <w:szCs w:val="28"/>
      <w:lang w:val="en-US"/>
    </w:rPr>
  </w:style>
  <w:style w:type="character" w:customStyle="1" w:styleId="30">
    <w:name w:val="Заголовок 3 Знак"/>
    <w:basedOn w:val="a0"/>
    <w:link w:val="3"/>
    <w:rsid w:val="00FC21D5"/>
    <w:rPr>
      <w:rFonts w:ascii="Arial" w:eastAsia="Times New Roman" w:hAnsi="Arial" w:cs="Arial"/>
      <w:b/>
      <w:bCs/>
      <w:sz w:val="26"/>
      <w:szCs w:val="26"/>
      <w:lang w:val="en-US"/>
    </w:rPr>
  </w:style>
  <w:style w:type="paragraph" w:styleId="a3">
    <w:name w:val="Title"/>
    <w:basedOn w:val="a"/>
    <w:link w:val="a4"/>
    <w:qFormat/>
    <w:rsid w:val="00FC21D5"/>
    <w:pPr>
      <w:jc w:val="center"/>
    </w:pPr>
    <w:rPr>
      <w:b/>
      <w:bCs/>
      <w:lang w:val="en-GB" w:eastAsia="de-DE"/>
    </w:rPr>
  </w:style>
  <w:style w:type="character" w:customStyle="1" w:styleId="a4">
    <w:name w:val="Название Знак"/>
    <w:basedOn w:val="a0"/>
    <w:link w:val="a3"/>
    <w:rsid w:val="00FC21D5"/>
    <w:rPr>
      <w:rFonts w:ascii="Times New Roman" w:eastAsia="Times New Roman" w:hAnsi="Times New Roman" w:cs="Times New Roman"/>
      <w:b/>
      <w:bCs/>
      <w:sz w:val="24"/>
      <w:szCs w:val="24"/>
      <w:lang w:val="en-GB" w:eastAsia="de-DE"/>
    </w:rPr>
  </w:style>
  <w:style w:type="paragraph" w:customStyle="1" w:styleId="Style3">
    <w:name w:val="Style3"/>
    <w:basedOn w:val="a5"/>
    <w:next w:val="a"/>
    <w:rsid w:val="00FC21D5"/>
    <w:pPr>
      <w:tabs>
        <w:tab w:val="clear" w:pos="4677"/>
        <w:tab w:val="clear" w:pos="9355"/>
        <w:tab w:val="center" w:pos="4320"/>
        <w:tab w:val="right" w:pos="8640"/>
      </w:tabs>
    </w:pPr>
    <w:rPr>
      <w:b/>
      <w:szCs w:val="20"/>
    </w:rPr>
  </w:style>
  <w:style w:type="paragraph" w:styleId="a5">
    <w:name w:val="header"/>
    <w:basedOn w:val="a"/>
    <w:link w:val="a6"/>
    <w:rsid w:val="00FC21D5"/>
    <w:pPr>
      <w:tabs>
        <w:tab w:val="center" w:pos="4677"/>
        <w:tab w:val="right" w:pos="9355"/>
      </w:tabs>
    </w:pPr>
  </w:style>
  <w:style w:type="character" w:customStyle="1" w:styleId="a6">
    <w:name w:val="Верхний колонтитул Знак"/>
    <w:basedOn w:val="a0"/>
    <w:link w:val="a5"/>
    <w:rsid w:val="00FC21D5"/>
    <w:rPr>
      <w:rFonts w:ascii="Times New Roman" w:eastAsia="Times New Roman" w:hAnsi="Times New Roman" w:cs="Times New Roman"/>
      <w:sz w:val="24"/>
      <w:szCs w:val="24"/>
      <w:lang w:val="en-US"/>
    </w:rPr>
  </w:style>
  <w:style w:type="character" w:customStyle="1" w:styleId="a7">
    <w:name w:val="_a"/>
    <w:basedOn w:val="a0"/>
    <w:rsid w:val="00FC21D5"/>
  </w:style>
  <w:style w:type="paragraph" w:styleId="a8">
    <w:name w:val="List Paragraph"/>
    <w:basedOn w:val="a"/>
    <w:uiPriority w:val="99"/>
    <w:qFormat/>
    <w:rsid w:val="00FC21D5"/>
    <w:pPr>
      <w:ind w:left="720"/>
    </w:pPr>
  </w:style>
  <w:style w:type="paragraph" w:styleId="a9">
    <w:name w:val="Body Text"/>
    <w:basedOn w:val="a"/>
    <w:link w:val="aa"/>
    <w:rsid w:val="00FC21D5"/>
    <w:pPr>
      <w:spacing w:after="120"/>
    </w:pPr>
  </w:style>
  <w:style w:type="character" w:customStyle="1" w:styleId="aa">
    <w:name w:val="Основной текст Знак"/>
    <w:basedOn w:val="a0"/>
    <w:link w:val="a9"/>
    <w:rsid w:val="00FC21D5"/>
    <w:rPr>
      <w:rFonts w:ascii="Times New Roman" w:eastAsia="Times New Roman" w:hAnsi="Times New Roman" w:cs="Times New Roman"/>
      <w:sz w:val="24"/>
      <w:szCs w:val="24"/>
      <w:lang w:val="en-US"/>
    </w:rPr>
  </w:style>
  <w:style w:type="paragraph" w:customStyle="1" w:styleId="ColorfulList-Accent11">
    <w:name w:val="Colorful List - Accent 11"/>
    <w:basedOn w:val="a"/>
    <w:uiPriority w:val="99"/>
    <w:qFormat/>
    <w:rsid w:val="00FC21D5"/>
    <w:pPr>
      <w:spacing w:after="200" w:line="276" w:lineRule="auto"/>
      <w:ind w:left="720"/>
      <w:contextualSpacing/>
    </w:pPr>
    <w:rPr>
      <w:rFonts w:ascii="Calibri" w:eastAsia="MS ??" w:hAnsi="Calibri"/>
      <w:sz w:val="22"/>
      <w:szCs w:val="22"/>
      <w:lang w:val="es-PA" w:eastAsia="es-PA"/>
    </w:rPr>
  </w:style>
  <w:style w:type="paragraph" w:styleId="ab">
    <w:name w:val="footer"/>
    <w:basedOn w:val="a"/>
    <w:link w:val="ac"/>
    <w:uiPriority w:val="99"/>
    <w:unhideWhenUsed/>
    <w:rsid w:val="00FC21D5"/>
    <w:pPr>
      <w:tabs>
        <w:tab w:val="center" w:pos="4677"/>
        <w:tab w:val="right" w:pos="9355"/>
      </w:tabs>
    </w:pPr>
  </w:style>
  <w:style w:type="character" w:customStyle="1" w:styleId="ac">
    <w:name w:val="Нижний колонтитул Знак"/>
    <w:basedOn w:val="a0"/>
    <w:link w:val="ab"/>
    <w:uiPriority w:val="99"/>
    <w:rsid w:val="00FC21D5"/>
    <w:rPr>
      <w:rFonts w:ascii="Times New Roman" w:eastAsia="Times New Roman" w:hAnsi="Times New Roman" w:cs="Times New Roman"/>
      <w:sz w:val="24"/>
      <w:szCs w:val="24"/>
      <w:lang w:val="en-US"/>
    </w:rPr>
  </w:style>
  <w:style w:type="paragraph" w:customStyle="1" w:styleId="Default">
    <w:name w:val="Default"/>
    <w:rsid w:val="00C70151"/>
    <w:pPr>
      <w:autoSpaceDE w:val="0"/>
      <w:autoSpaceDN w:val="0"/>
      <w:adjustRightInd w:val="0"/>
      <w:spacing w:after="0" w:line="240" w:lineRule="auto"/>
    </w:pPr>
    <w:rPr>
      <w:rFonts w:ascii="Corbel" w:hAnsi="Corbel" w:cs="Corbel"/>
      <w:color w:val="000000"/>
      <w:sz w:val="24"/>
      <w:szCs w:val="24"/>
    </w:rPr>
  </w:style>
  <w:style w:type="paragraph" w:styleId="ad">
    <w:name w:val="Body Text Indent"/>
    <w:basedOn w:val="a"/>
    <w:link w:val="ae"/>
    <w:uiPriority w:val="99"/>
    <w:semiHidden/>
    <w:unhideWhenUsed/>
    <w:rsid w:val="004E0D6B"/>
    <w:pPr>
      <w:spacing w:after="120"/>
      <w:ind w:left="360"/>
    </w:pPr>
  </w:style>
  <w:style w:type="character" w:customStyle="1" w:styleId="ae">
    <w:name w:val="Основной текст с отступом Знак"/>
    <w:basedOn w:val="a0"/>
    <w:link w:val="ad"/>
    <w:uiPriority w:val="99"/>
    <w:semiHidden/>
    <w:rsid w:val="004E0D6B"/>
    <w:rPr>
      <w:rFonts w:ascii="Times New Roman" w:eastAsia="Times New Roman" w:hAnsi="Times New Roman" w:cs="Times New Roman"/>
      <w:sz w:val="24"/>
      <w:szCs w:val="24"/>
      <w:lang w:val="en-US"/>
    </w:rPr>
  </w:style>
  <w:style w:type="table" w:styleId="af">
    <w:name w:val="Table Grid"/>
    <w:basedOn w:val="a1"/>
    <w:uiPriority w:val="39"/>
    <w:rsid w:val="00EA6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BD26E0"/>
    <w:rPr>
      <w:color w:val="0563C1" w:themeColor="hyperlink"/>
      <w:u w:val="single"/>
    </w:rPr>
  </w:style>
  <w:style w:type="paragraph" w:styleId="af1">
    <w:name w:val="Balloon Text"/>
    <w:basedOn w:val="a"/>
    <w:link w:val="af2"/>
    <w:uiPriority w:val="99"/>
    <w:semiHidden/>
    <w:unhideWhenUsed/>
    <w:rsid w:val="00607CD2"/>
    <w:rPr>
      <w:rFonts w:ascii="Segoe UI" w:hAnsi="Segoe UI" w:cs="Segoe UI"/>
      <w:sz w:val="18"/>
      <w:szCs w:val="18"/>
    </w:rPr>
  </w:style>
  <w:style w:type="character" w:customStyle="1" w:styleId="af2">
    <w:name w:val="Текст выноски Знак"/>
    <w:basedOn w:val="a0"/>
    <w:link w:val="af1"/>
    <w:uiPriority w:val="99"/>
    <w:semiHidden/>
    <w:rsid w:val="00607CD2"/>
    <w:rPr>
      <w:rFonts w:ascii="Segoe UI" w:eastAsia="Times New Roman" w:hAnsi="Segoe UI" w:cs="Segoe UI"/>
      <w:sz w:val="18"/>
      <w:szCs w:val="18"/>
      <w:lang w:val="en-US"/>
    </w:rPr>
  </w:style>
  <w:style w:type="character" w:customStyle="1" w:styleId="40">
    <w:name w:val="Заголовок 4 Знак"/>
    <w:basedOn w:val="a0"/>
    <w:link w:val="4"/>
    <w:uiPriority w:val="9"/>
    <w:semiHidden/>
    <w:rsid w:val="0035061D"/>
    <w:rPr>
      <w:rFonts w:asciiTheme="majorHAnsi" w:eastAsiaTheme="majorEastAsia" w:hAnsiTheme="majorHAnsi" w:cstheme="majorBidi"/>
      <w:b/>
      <w:bCs/>
      <w:i/>
      <w:iCs/>
      <w:color w:val="5B9BD5" w:themeColor="accent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D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C21D5"/>
    <w:pPr>
      <w:keepNext/>
      <w:outlineLvl w:val="0"/>
    </w:pPr>
    <w:rPr>
      <w:b/>
      <w:bCs/>
      <w:lang w:val="de-DE" w:eastAsia="de-DE"/>
    </w:rPr>
  </w:style>
  <w:style w:type="paragraph" w:styleId="2">
    <w:name w:val="heading 2"/>
    <w:basedOn w:val="a"/>
    <w:next w:val="a"/>
    <w:link w:val="20"/>
    <w:qFormat/>
    <w:rsid w:val="00FC21D5"/>
    <w:pPr>
      <w:keepNext/>
      <w:spacing w:before="240" w:after="60"/>
      <w:outlineLvl w:val="1"/>
    </w:pPr>
    <w:rPr>
      <w:rFonts w:ascii="Arial" w:hAnsi="Arial"/>
      <w:b/>
      <w:bCs/>
      <w:i/>
      <w:iCs/>
      <w:sz w:val="28"/>
      <w:szCs w:val="28"/>
    </w:rPr>
  </w:style>
  <w:style w:type="paragraph" w:styleId="3">
    <w:name w:val="heading 3"/>
    <w:basedOn w:val="a"/>
    <w:next w:val="a"/>
    <w:link w:val="30"/>
    <w:qFormat/>
    <w:rsid w:val="00FC21D5"/>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35061D"/>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21D5"/>
    <w:rPr>
      <w:rFonts w:ascii="Times New Roman" w:eastAsia="Times New Roman" w:hAnsi="Times New Roman" w:cs="Times New Roman"/>
      <w:b/>
      <w:bCs/>
      <w:sz w:val="24"/>
      <w:szCs w:val="24"/>
      <w:lang w:val="de-DE" w:eastAsia="de-DE"/>
    </w:rPr>
  </w:style>
  <w:style w:type="character" w:customStyle="1" w:styleId="20">
    <w:name w:val="Заголовок 2 Знак"/>
    <w:basedOn w:val="a0"/>
    <w:link w:val="2"/>
    <w:rsid w:val="00FC21D5"/>
    <w:rPr>
      <w:rFonts w:ascii="Arial" w:eastAsia="Times New Roman" w:hAnsi="Arial" w:cs="Times New Roman"/>
      <w:b/>
      <w:bCs/>
      <w:i/>
      <w:iCs/>
      <w:sz w:val="28"/>
      <w:szCs w:val="28"/>
      <w:lang w:val="en-US"/>
    </w:rPr>
  </w:style>
  <w:style w:type="character" w:customStyle="1" w:styleId="30">
    <w:name w:val="Заголовок 3 Знак"/>
    <w:basedOn w:val="a0"/>
    <w:link w:val="3"/>
    <w:rsid w:val="00FC21D5"/>
    <w:rPr>
      <w:rFonts w:ascii="Arial" w:eastAsia="Times New Roman" w:hAnsi="Arial" w:cs="Arial"/>
      <w:b/>
      <w:bCs/>
      <w:sz w:val="26"/>
      <w:szCs w:val="26"/>
      <w:lang w:val="en-US"/>
    </w:rPr>
  </w:style>
  <w:style w:type="paragraph" w:styleId="a3">
    <w:name w:val="Title"/>
    <w:basedOn w:val="a"/>
    <w:link w:val="a4"/>
    <w:qFormat/>
    <w:rsid w:val="00FC21D5"/>
    <w:pPr>
      <w:jc w:val="center"/>
    </w:pPr>
    <w:rPr>
      <w:b/>
      <w:bCs/>
      <w:lang w:val="en-GB" w:eastAsia="de-DE"/>
    </w:rPr>
  </w:style>
  <w:style w:type="character" w:customStyle="1" w:styleId="a4">
    <w:name w:val="Название Знак"/>
    <w:basedOn w:val="a0"/>
    <w:link w:val="a3"/>
    <w:rsid w:val="00FC21D5"/>
    <w:rPr>
      <w:rFonts w:ascii="Times New Roman" w:eastAsia="Times New Roman" w:hAnsi="Times New Roman" w:cs="Times New Roman"/>
      <w:b/>
      <w:bCs/>
      <w:sz w:val="24"/>
      <w:szCs w:val="24"/>
      <w:lang w:val="en-GB" w:eastAsia="de-DE"/>
    </w:rPr>
  </w:style>
  <w:style w:type="paragraph" w:customStyle="1" w:styleId="Style3">
    <w:name w:val="Style3"/>
    <w:basedOn w:val="a5"/>
    <w:next w:val="a"/>
    <w:rsid w:val="00FC21D5"/>
    <w:pPr>
      <w:tabs>
        <w:tab w:val="clear" w:pos="4677"/>
        <w:tab w:val="clear" w:pos="9355"/>
        <w:tab w:val="center" w:pos="4320"/>
        <w:tab w:val="right" w:pos="8640"/>
      </w:tabs>
    </w:pPr>
    <w:rPr>
      <w:b/>
      <w:szCs w:val="20"/>
    </w:rPr>
  </w:style>
  <w:style w:type="paragraph" w:styleId="a5">
    <w:name w:val="header"/>
    <w:basedOn w:val="a"/>
    <w:link w:val="a6"/>
    <w:rsid w:val="00FC21D5"/>
    <w:pPr>
      <w:tabs>
        <w:tab w:val="center" w:pos="4677"/>
        <w:tab w:val="right" w:pos="9355"/>
      </w:tabs>
    </w:pPr>
  </w:style>
  <w:style w:type="character" w:customStyle="1" w:styleId="a6">
    <w:name w:val="Верхний колонтитул Знак"/>
    <w:basedOn w:val="a0"/>
    <w:link w:val="a5"/>
    <w:rsid w:val="00FC21D5"/>
    <w:rPr>
      <w:rFonts w:ascii="Times New Roman" w:eastAsia="Times New Roman" w:hAnsi="Times New Roman" w:cs="Times New Roman"/>
      <w:sz w:val="24"/>
      <w:szCs w:val="24"/>
      <w:lang w:val="en-US"/>
    </w:rPr>
  </w:style>
  <w:style w:type="character" w:customStyle="1" w:styleId="a7">
    <w:name w:val="_a"/>
    <w:basedOn w:val="a0"/>
    <w:rsid w:val="00FC21D5"/>
  </w:style>
  <w:style w:type="paragraph" w:styleId="a8">
    <w:name w:val="List Paragraph"/>
    <w:basedOn w:val="a"/>
    <w:uiPriority w:val="99"/>
    <w:qFormat/>
    <w:rsid w:val="00FC21D5"/>
    <w:pPr>
      <w:ind w:left="720"/>
    </w:pPr>
  </w:style>
  <w:style w:type="paragraph" w:styleId="a9">
    <w:name w:val="Body Text"/>
    <w:basedOn w:val="a"/>
    <w:link w:val="aa"/>
    <w:rsid w:val="00FC21D5"/>
    <w:pPr>
      <w:spacing w:after="120"/>
    </w:pPr>
  </w:style>
  <w:style w:type="character" w:customStyle="1" w:styleId="aa">
    <w:name w:val="Основной текст Знак"/>
    <w:basedOn w:val="a0"/>
    <w:link w:val="a9"/>
    <w:rsid w:val="00FC21D5"/>
    <w:rPr>
      <w:rFonts w:ascii="Times New Roman" w:eastAsia="Times New Roman" w:hAnsi="Times New Roman" w:cs="Times New Roman"/>
      <w:sz w:val="24"/>
      <w:szCs w:val="24"/>
      <w:lang w:val="en-US"/>
    </w:rPr>
  </w:style>
  <w:style w:type="paragraph" w:customStyle="1" w:styleId="ColorfulList-Accent11">
    <w:name w:val="Colorful List - Accent 11"/>
    <w:basedOn w:val="a"/>
    <w:uiPriority w:val="99"/>
    <w:qFormat/>
    <w:rsid w:val="00FC21D5"/>
    <w:pPr>
      <w:spacing w:after="200" w:line="276" w:lineRule="auto"/>
      <w:ind w:left="720"/>
      <w:contextualSpacing/>
    </w:pPr>
    <w:rPr>
      <w:rFonts w:ascii="Calibri" w:eastAsia="MS ??" w:hAnsi="Calibri"/>
      <w:sz w:val="22"/>
      <w:szCs w:val="22"/>
      <w:lang w:val="es-PA" w:eastAsia="es-PA"/>
    </w:rPr>
  </w:style>
  <w:style w:type="paragraph" w:styleId="ab">
    <w:name w:val="footer"/>
    <w:basedOn w:val="a"/>
    <w:link w:val="ac"/>
    <w:uiPriority w:val="99"/>
    <w:unhideWhenUsed/>
    <w:rsid w:val="00FC21D5"/>
    <w:pPr>
      <w:tabs>
        <w:tab w:val="center" w:pos="4677"/>
        <w:tab w:val="right" w:pos="9355"/>
      </w:tabs>
    </w:pPr>
  </w:style>
  <w:style w:type="character" w:customStyle="1" w:styleId="ac">
    <w:name w:val="Нижний колонтитул Знак"/>
    <w:basedOn w:val="a0"/>
    <w:link w:val="ab"/>
    <w:uiPriority w:val="99"/>
    <w:rsid w:val="00FC21D5"/>
    <w:rPr>
      <w:rFonts w:ascii="Times New Roman" w:eastAsia="Times New Roman" w:hAnsi="Times New Roman" w:cs="Times New Roman"/>
      <w:sz w:val="24"/>
      <w:szCs w:val="24"/>
      <w:lang w:val="en-US"/>
    </w:rPr>
  </w:style>
  <w:style w:type="paragraph" w:customStyle="1" w:styleId="Default">
    <w:name w:val="Default"/>
    <w:rsid w:val="00C70151"/>
    <w:pPr>
      <w:autoSpaceDE w:val="0"/>
      <w:autoSpaceDN w:val="0"/>
      <w:adjustRightInd w:val="0"/>
      <w:spacing w:after="0" w:line="240" w:lineRule="auto"/>
    </w:pPr>
    <w:rPr>
      <w:rFonts w:ascii="Corbel" w:hAnsi="Corbel" w:cs="Corbel"/>
      <w:color w:val="000000"/>
      <w:sz w:val="24"/>
      <w:szCs w:val="24"/>
    </w:rPr>
  </w:style>
  <w:style w:type="paragraph" w:styleId="ad">
    <w:name w:val="Body Text Indent"/>
    <w:basedOn w:val="a"/>
    <w:link w:val="ae"/>
    <w:uiPriority w:val="99"/>
    <w:semiHidden/>
    <w:unhideWhenUsed/>
    <w:rsid w:val="004E0D6B"/>
    <w:pPr>
      <w:spacing w:after="120"/>
      <w:ind w:left="360"/>
    </w:pPr>
  </w:style>
  <w:style w:type="character" w:customStyle="1" w:styleId="ae">
    <w:name w:val="Основной текст с отступом Знак"/>
    <w:basedOn w:val="a0"/>
    <w:link w:val="ad"/>
    <w:uiPriority w:val="99"/>
    <w:semiHidden/>
    <w:rsid w:val="004E0D6B"/>
    <w:rPr>
      <w:rFonts w:ascii="Times New Roman" w:eastAsia="Times New Roman" w:hAnsi="Times New Roman" w:cs="Times New Roman"/>
      <w:sz w:val="24"/>
      <w:szCs w:val="24"/>
      <w:lang w:val="en-US"/>
    </w:rPr>
  </w:style>
  <w:style w:type="table" w:styleId="af">
    <w:name w:val="Table Grid"/>
    <w:basedOn w:val="a1"/>
    <w:uiPriority w:val="39"/>
    <w:rsid w:val="00EA6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BD26E0"/>
    <w:rPr>
      <w:color w:val="0563C1" w:themeColor="hyperlink"/>
      <w:u w:val="single"/>
    </w:rPr>
  </w:style>
  <w:style w:type="paragraph" w:styleId="af1">
    <w:name w:val="Balloon Text"/>
    <w:basedOn w:val="a"/>
    <w:link w:val="af2"/>
    <w:uiPriority w:val="99"/>
    <w:semiHidden/>
    <w:unhideWhenUsed/>
    <w:rsid w:val="00607CD2"/>
    <w:rPr>
      <w:rFonts w:ascii="Segoe UI" w:hAnsi="Segoe UI" w:cs="Segoe UI"/>
      <w:sz w:val="18"/>
      <w:szCs w:val="18"/>
    </w:rPr>
  </w:style>
  <w:style w:type="character" w:customStyle="1" w:styleId="af2">
    <w:name w:val="Текст выноски Знак"/>
    <w:basedOn w:val="a0"/>
    <w:link w:val="af1"/>
    <w:uiPriority w:val="99"/>
    <w:semiHidden/>
    <w:rsid w:val="00607CD2"/>
    <w:rPr>
      <w:rFonts w:ascii="Segoe UI" w:eastAsia="Times New Roman" w:hAnsi="Segoe UI" w:cs="Segoe UI"/>
      <w:sz w:val="18"/>
      <w:szCs w:val="18"/>
      <w:lang w:val="en-US"/>
    </w:rPr>
  </w:style>
  <w:style w:type="character" w:customStyle="1" w:styleId="40">
    <w:name w:val="Заголовок 4 Знак"/>
    <w:basedOn w:val="a0"/>
    <w:link w:val="4"/>
    <w:uiPriority w:val="9"/>
    <w:semiHidden/>
    <w:rsid w:val="0035061D"/>
    <w:rPr>
      <w:rFonts w:asciiTheme="majorHAnsi" w:eastAsiaTheme="majorEastAsia" w:hAnsiTheme="majorHAnsi" w:cstheme="majorBidi"/>
      <w:b/>
      <w:bCs/>
      <w:i/>
      <w:iCs/>
      <w:color w:val="5B9BD5"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8131">
      <w:bodyDiv w:val="1"/>
      <w:marLeft w:val="0"/>
      <w:marRight w:val="0"/>
      <w:marTop w:val="0"/>
      <w:marBottom w:val="0"/>
      <w:divBdr>
        <w:top w:val="none" w:sz="0" w:space="0" w:color="auto"/>
        <w:left w:val="none" w:sz="0" w:space="0" w:color="auto"/>
        <w:bottom w:val="none" w:sz="0" w:space="0" w:color="auto"/>
        <w:right w:val="none" w:sz="0" w:space="0" w:color="auto"/>
      </w:divBdr>
    </w:div>
    <w:div w:id="405105545">
      <w:bodyDiv w:val="1"/>
      <w:marLeft w:val="0"/>
      <w:marRight w:val="0"/>
      <w:marTop w:val="0"/>
      <w:marBottom w:val="0"/>
      <w:divBdr>
        <w:top w:val="none" w:sz="0" w:space="0" w:color="auto"/>
        <w:left w:val="none" w:sz="0" w:space="0" w:color="auto"/>
        <w:bottom w:val="none" w:sz="0" w:space="0" w:color="auto"/>
        <w:right w:val="none" w:sz="0" w:space="0" w:color="auto"/>
      </w:divBdr>
    </w:div>
    <w:div w:id="731537230">
      <w:bodyDiv w:val="1"/>
      <w:marLeft w:val="0"/>
      <w:marRight w:val="0"/>
      <w:marTop w:val="0"/>
      <w:marBottom w:val="0"/>
      <w:divBdr>
        <w:top w:val="none" w:sz="0" w:space="0" w:color="auto"/>
        <w:left w:val="none" w:sz="0" w:space="0" w:color="auto"/>
        <w:bottom w:val="none" w:sz="0" w:space="0" w:color="auto"/>
        <w:right w:val="none" w:sz="0" w:space="0" w:color="auto"/>
      </w:divBdr>
      <w:divsChild>
        <w:div w:id="635648532">
          <w:marLeft w:val="0"/>
          <w:marRight w:val="0"/>
          <w:marTop w:val="0"/>
          <w:marBottom w:val="0"/>
          <w:divBdr>
            <w:top w:val="none" w:sz="0" w:space="0" w:color="auto"/>
            <w:left w:val="none" w:sz="0" w:space="0" w:color="auto"/>
            <w:bottom w:val="none" w:sz="0" w:space="0" w:color="auto"/>
            <w:right w:val="none" w:sz="0" w:space="0" w:color="auto"/>
          </w:divBdr>
          <w:divsChild>
            <w:div w:id="503083890">
              <w:marLeft w:val="45"/>
              <w:marRight w:val="0"/>
              <w:marTop w:val="15"/>
              <w:marBottom w:val="0"/>
              <w:divBdr>
                <w:top w:val="single" w:sz="6" w:space="3" w:color="AAFFFF"/>
                <w:left w:val="single" w:sz="6" w:space="3" w:color="AAFFFF"/>
                <w:bottom w:val="single" w:sz="6" w:space="3" w:color="AAFFFF"/>
                <w:right w:val="single" w:sz="6" w:space="3" w:color="AAFFFF"/>
              </w:divBdr>
            </w:div>
            <w:div w:id="1132869497">
              <w:marLeft w:val="0"/>
              <w:marRight w:val="0"/>
              <w:marTop w:val="0"/>
              <w:marBottom w:val="0"/>
              <w:divBdr>
                <w:top w:val="none" w:sz="0" w:space="0" w:color="auto"/>
                <w:left w:val="none" w:sz="0" w:space="0" w:color="auto"/>
                <w:bottom w:val="none" w:sz="0" w:space="0" w:color="auto"/>
                <w:right w:val="none" w:sz="0" w:space="0" w:color="auto"/>
              </w:divBdr>
              <w:divsChild>
                <w:div w:id="20192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0642">
          <w:marLeft w:val="0"/>
          <w:marRight w:val="0"/>
          <w:marTop w:val="0"/>
          <w:marBottom w:val="0"/>
          <w:divBdr>
            <w:top w:val="none" w:sz="0" w:space="0" w:color="auto"/>
            <w:left w:val="none" w:sz="0" w:space="0" w:color="auto"/>
            <w:bottom w:val="none" w:sz="0" w:space="0" w:color="auto"/>
            <w:right w:val="none" w:sz="0" w:space="0" w:color="auto"/>
          </w:divBdr>
          <w:divsChild>
            <w:div w:id="2062971300">
              <w:marLeft w:val="0"/>
              <w:marRight w:val="0"/>
              <w:marTop w:val="0"/>
              <w:marBottom w:val="0"/>
              <w:divBdr>
                <w:top w:val="none" w:sz="0" w:space="0" w:color="auto"/>
                <w:left w:val="none" w:sz="0" w:space="0" w:color="auto"/>
                <w:bottom w:val="none" w:sz="0" w:space="0" w:color="auto"/>
                <w:right w:val="none" w:sz="0" w:space="0" w:color="auto"/>
              </w:divBdr>
              <w:divsChild>
                <w:div w:id="1989239271">
                  <w:marLeft w:val="0"/>
                  <w:marRight w:val="0"/>
                  <w:marTop w:val="0"/>
                  <w:marBottom w:val="0"/>
                  <w:divBdr>
                    <w:top w:val="none" w:sz="0" w:space="0" w:color="auto"/>
                    <w:left w:val="none" w:sz="0" w:space="0" w:color="auto"/>
                    <w:bottom w:val="none" w:sz="0" w:space="0" w:color="auto"/>
                    <w:right w:val="none" w:sz="0" w:space="0" w:color="auto"/>
                  </w:divBdr>
                  <w:divsChild>
                    <w:div w:id="991369350">
                      <w:marLeft w:val="0"/>
                      <w:marRight w:val="0"/>
                      <w:marTop w:val="0"/>
                      <w:marBottom w:val="0"/>
                      <w:divBdr>
                        <w:top w:val="none" w:sz="0" w:space="0" w:color="auto"/>
                        <w:left w:val="none" w:sz="0" w:space="0" w:color="auto"/>
                        <w:bottom w:val="none" w:sz="0" w:space="0" w:color="auto"/>
                        <w:right w:val="none" w:sz="0" w:space="0" w:color="auto"/>
                      </w:divBdr>
                    </w:div>
                    <w:div w:id="1826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1872">
          <w:marLeft w:val="0"/>
          <w:marRight w:val="0"/>
          <w:marTop w:val="225"/>
          <w:marBottom w:val="0"/>
          <w:divBdr>
            <w:top w:val="single" w:sz="6" w:space="2" w:color="BBBBBB"/>
            <w:left w:val="single" w:sz="6" w:space="2" w:color="BBBBBB"/>
            <w:bottom w:val="single" w:sz="6" w:space="2" w:color="BBBBBB"/>
            <w:right w:val="single" w:sz="6" w:space="2" w:color="BBBBBB"/>
          </w:divBdr>
        </w:div>
        <w:div w:id="630330222">
          <w:marLeft w:val="0"/>
          <w:marRight w:val="0"/>
          <w:marTop w:val="0"/>
          <w:marBottom w:val="0"/>
          <w:divBdr>
            <w:top w:val="none" w:sz="0" w:space="0" w:color="auto"/>
            <w:left w:val="none" w:sz="0" w:space="0" w:color="auto"/>
            <w:bottom w:val="none" w:sz="0" w:space="0" w:color="auto"/>
            <w:right w:val="none" w:sz="0" w:space="0" w:color="auto"/>
          </w:divBdr>
        </w:div>
        <w:div w:id="1727754644">
          <w:marLeft w:val="0"/>
          <w:marRight w:val="0"/>
          <w:marTop w:val="0"/>
          <w:marBottom w:val="0"/>
          <w:divBdr>
            <w:top w:val="none" w:sz="0" w:space="0" w:color="auto"/>
            <w:left w:val="none" w:sz="0" w:space="0" w:color="auto"/>
            <w:bottom w:val="none" w:sz="0" w:space="0" w:color="auto"/>
            <w:right w:val="none" w:sz="0" w:space="0" w:color="auto"/>
          </w:divBdr>
        </w:div>
        <w:div w:id="1685012192">
          <w:marLeft w:val="0"/>
          <w:marRight w:val="0"/>
          <w:marTop w:val="0"/>
          <w:marBottom w:val="0"/>
          <w:divBdr>
            <w:top w:val="none" w:sz="0" w:space="0" w:color="auto"/>
            <w:left w:val="none" w:sz="0" w:space="0" w:color="auto"/>
            <w:bottom w:val="none" w:sz="0" w:space="0" w:color="auto"/>
            <w:right w:val="none" w:sz="0" w:space="0" w:color="auto"/>
          </w:divBdr>
        </w:div>
        <w:div w:id="776217736">
          <w:marLeft w:val="0"/>
          <w:marRight w:val="0"/>
          <w:marTop w:val="0"/>
          <w:marBottom w:val="0"/>
          <w:divBdr>
            <w:top w:val="none" w:sz="0" w:space="0" w:color="auto"/>
            <w:left w:val="none" w:sz="0" w:space="0" w:color="auto"/>
            <w:bottom w:val="none" w:sz="0" w:space="0" w:color="auto"/>
            <w:right w:val="none" w:sz="0" w:space="0" w:color="auto"/>
          </w:divBdr>
        </w:div>
        <w:div w:id="2010521295">
          <w:marLeft w:val="0"/>
          <w:marRight w:val="0"/>
          <w:marTop w:val="0"/>
          <w:marBottom w:val="0"/>
          <w:divBdr>
            <w:top w:val="none" w:sz="0" w:space="0" w:color="auto"/>
            <w:left w:val="none" w:sz="0" w:space="0" w:color="auto"/>
            <w:bottom w:val="none" w:sz="0" w:space="0" w:color="auto"/>
            <w:right w:val="none" w:sz="0" w:space="0" w:color="auto"/>
          </w:divBdr>
        </w:div>
        <w:div w:id="79838916">
          <w:marLeft w:val="0"/>
          <w:marRight w:val="0"/>
          <w:marTop w:val="0"/>
          <w:marBottom w:val="0"/>
          <w:divBdr>
            <w:top w:val="none" w:sz="0" w:space="0" w:color="auto"/>
            <w:left w:val="none" w:sz="0" w:space="0" w:color="auto"/>
            <w:bottom w:val="none" w:sz="0" w:space="0" w:color="auto"/>
            <w:right w:val="none" w:sz="0" w:space="0" w:color="auto"/>
          </w:divBdr>
        </w:div>
        <w:div w:id="86388439">
          <w:marLeft w:val="0"/>
          <w:marRight w:val="0"/>
          <w:marTop w:val="0"/>
          <w:marBottom w:val="0"/>
          <w:divBdr>
            <w:top w:val="none" w:sz="0" w:space="0" w:color="auto"/>
            <w:left w:val="none" w:sz="0" w:space="0" w:color="auto"/>
            <w:bottom w:val="none" w:sz="0" w:space="0" w:color="auto"/>
            <w:right w:val="none" w:sz="0" w:space="0" w:color="auto"/>
          </w:divBdr>
        </w:div>
        <w:div w:id="590772651">
          <w:marLeft w:val="0"/>
          <w:marRight w:val="0"/>
          <w:marTop w:val="0"/>
          <w:marBottom w:val="0"/>
          <w:divBdr>
            <w:top w:val="single" w:sz="6" w:space="0" w:color="EEEEEE"/>
            <w:left w:val="single" w:sz="6" w:space="0" w:color="EEEEEE"/>
            <w:bottom w:val="single" w:sz="6" w:space="0" w:color="EEEEEE"/>
            <w:right w:val="single" w:sz="6" w:space="0" w:color="EEEEEE"/>
          </w:divBdr>
          <w:divsChild>
            <w:div w:id="1932011403">
              <w:marLeft w:val="0"/>
              <w:marRight w:val="0"/>
              <w:marTop w:val="75"/>
              <w:marBottom w:val="0"/>
              <w:divBdr>
                <w:top w:val="none" w:sz="0" w:space="0" w:color="auto"/>
                <w:left w:val="none" w:sz="0" w:space="0" w:color="auto"/>
                <w:bottom w:val="none" w:sz="0" w:space="0" w:color="auto"/>
                <w:right w:val="none" w:sz="0" w:space="0" w:color="auto"/>
              </w:divBdr>
            </w:div>
          </w:divsChild>
        </w:div>
        <w:div w:id="412053144">
          <w:marLeft w:val="0"/>
          <w:marRight w:val="0"/>
          <w:marTop w:val="0"/>
          <w:marBottom w:val="0"/>
          <w:divBdr>
            <w:top w:val="single" w:sz="6" w:space="2" w:color="BBBBBB"/>
            <w:left w:val="single" w:sz="6" w:space="0" w:color="BBBBBB"/>
            <w:bottom w:val="single" w:sz="6" w:space="0" w:color="BBBBBB"/>
            <w:right w:val="single" w:sz="6" w:space="0" w:color="BBBBBB"/>
          </w:divBdr>
        </w:div>
        <w:div w:id="1998799139">
          <w:marLeft w:val="0"/>
          <w:marRight w:val="0"/>
          <w:marTop w:val="0"/>
          <w:marBottom w:val="0"/>
          <w:divBdr>
            <w:top w:val="single" w:sz="6" w:space="4" w:color="BBBBBB"/>
            <w:left w:val="single" w:sz="6" w:space="0" w:color="BBBBBB"/>
            <w:bottom w:val="single" w:sz="6" w:space="4" w:color="BBBBBB"/>
            <w:right w:val="single" w:sz="6" w:space="0" w:color="BBBBBB"/>
          </w:divBdr>
        </w:div>
        <w:div w:id="2106145514">
          <w:marLeft w:val="0"/>
          <w:marRight w:val="0"/>
          <w:marTop w:val="0"/>
          <w:marBottom w:val="0"/>
          <w:divBdr>
            <w:top w:val="single" w:sz="12" w:space="11" w:color="EEEEEE"/>
            <w:left w:val="single" w:sz="12" w:space="8" w:color="EEEEEE"/>
            <w:bottom w:val="single" w:sz="12" w:space="15" w:color="EEEEEE"/>
            <w:right w:val="single" w:sz="12" w:space="8" w:color="EEEEEE"/>
          </w:divBdr>
        </w:div>
      </w:divsChild>
    </w:div>
    <w:div w:id="836307659">
      <w:bodyDiv w:val="1"/>
      <w:marLeft w:val="0"/>
      <w:marRight w:val="0"/>
      <w:marTop w:val="0"/>
      <w:marBottom w:val="0"/>
      <w:divBdr>
        <w:top w:val="none" w:sz="0" w:space="0" w:color="auto"/>
        <w:left w:val="none" w:sz="0" w:space="0" w:color="auto"/>
        <w:bottom w:val="none" w:sz="0" w:space="0" w:color="auto"/>
        <w:right w:val="none" w:sz="0" w:space="0" w:color="auto"/>
      </w:divBdr>
    </w:div>
    <w:div w:id="888538564">
      <w:bodyDiv w:val="1"/>
      <w:marLeft w:val="0"/>
      <w:marRight w:val="0"/>
      <w:marTop w:val="0"/>
      <w:marBottom w:val="0"/>
      <w:divBdr>
        <w:top w:val="none" w:sz="0" w:space="0" w:color="auto"/>
        <w:left w:val="none" w:sz="0" w:space="0" w:color="auto"/>
        <w:bottom w:val="none" w:sz="0" w:space="0" w:color="auto"/>
        <w:right w:val="none" w:sz="0" w:space="0" w:color="auto"/>
      </w:divBdr>
    </w:div>
    <w:div w:id="1014650516">
      <w:bodyDiv w:val="1"/>
      <w:marLeft w:val="0"/>
      <w:marRight w:val="0"/>
      <w:marTop w:val="0"/>
      <w:marBottom w:val="0"/>
      <w:divBdr>
        <w:top w:val="none" w:sz="0" w:space="0" w:color="auto"/>
        <w:left w:val="none" w:sz="0" w:space="0" w:color="auto"/>
        <w:bottom w:val="none" w:sz="0" w:space="0" w:color="auto"/>
        <w:right w:val="none" w:sz="0" w:space="0" w:color="auto"/>
      </w:divBdr>
    </w:div>
    <w:div w:id="1224147704">
      <w:bodyDiv w:val="1"/>
      <w:marLeft w:val="0"/>
      <w:marRight w:val="0"/>
      <w:marTop w:val="0"/>
      <w:marBottom w:val="0"/>
      <w:divBdr>
        <w:top w:val="none" w:sz="0" w:space="0" w:color="auto"/>
        <w:left w:val="none" w:sz="0" w:space="0" w:color="auto"/>
        <w:bottom w:val="none" w:sz="0" w:space="0" w:color="auto"/>
        <w:right w:val="none" w:sz="0" w:space="0" w:color="auto"/>
      </w:divBdr>
    </w:div>
    <w:div w:id="1556039153">
      <w:bodyDiv w:val="1"/>
      <w:marLeft w:val="0"/>
      <w:marRight w:val="0"/>
      <w:marTop w:val="0"/>
      <w:marBottom w:val="0"/>
      <w:divBdr>
        <w:top w:val="none" w:sz="0" w:space="0" w:color="auto"/>
        <w:left w:val="none" w:sz="0" w:space="0" w:color="auto"/>
        <w:bottom w:val="none" w:sz="0" w:space="0" w:color="auto"/>
        <w:right w:val="none" w:sz="0" w:space="0" w:color="auto"/>
      </w:divBdr>
      <w:divsChild>
        <w:div w:id="1380012332">
          <w:marLeft w:val="0"/>
          <w:marRight w:val="0"/>
          <w:marTop w:val="0"/>
          <w:marBottom w:val="0"/>
          <w:divBdr>
            <w:top w:val="none" w:sz="0" w:space="0" w:color="auto"/>
            <w:left w:val="none" w:sz="0" w:space="0" w:color="auto"/>
            <w:bottom w:val="none" w:sz="0" w:space="0" w:color="auto"/>
            <w:right w:val="none" w:sz="0" w:space="0" w:color="auto"/>
          </w:divBdr>
          <w:divsChild>
            <w:div w:id="1150516155">
              <w:marLeft w:val="45"/>
              <w:marRight w:val="0"/>
              <w:marTop w:val="15"/>
              <w:marBottom w:val="0"/>
              <w:divBdr>
                <w:top w:val="single" w:sz="6" w:space="3" w:color="AAFFFF"/>
                <w:left w:val="single" w:sz="6" w:space="3" w:color="AAFFFF"/>
                <w:bottom w:val="single" w:sz="6" w:space="3" w:color="AAFFFF"/>
                <w:right w:val="single" w:sz="6" w:space="3" w:color="AAFFFF"/>
              </w:divBdr>
            </w:div>
          </w:divsChild>
        </w:div>
      </w:divsChild>
    </w:div>
    <w:div w:id="1820078764">
      <w:bodyDiv w:val="1"/>
      <w:marLeft w:val="0"/>
      <w:marRight w:val="0"/>
      <w:marTop w:val="0"/>
      <w:marBottom w:val="0"/>
      <w:divBdr>
        <w:top w:val="none" w:sz="0" w:space="0" w:color="auto"/>
        <w:left w:val="none" w:sz="0" w:space="0" w:color="auto"/>
        <w:bottom w:val="none" w:sz="0" w:space="0" w:color="auto"/>
        <w:right w:val="none" w:sz="0" w:space="0" w:color="auto"/>
      </w:divBdr>
      <w:divsChild>
        <w:div w:id="2135588114">
          <w:marLeft w:val="0"/>
          <w:marRight w:val="0"/>
          <w:marTop w:val="0"/>
          <w:marBottom w:val="0"/>
          <w:divBdr>
            <w:top w:val="none" w:sz="0" w:space="0" w:color="auto"/>
            <w:left w:val="none" w:sz="0" w:space="0" w:color="auto"/>
            <w:bottom w:val="none" w:sz="0" w:space="0" w:color="auto"/>
            <w:right w:val="none" w:sz="0" w:space="0" w:color="auto"/>
          </w:divBdr>
          <w:divsChild>
            <w:div w:id="2085835295">
              <w:marLeft w:val="45"/>
              <w:marRight w:val="0"/>
              <w:marTop w:val="15"/>
              <w:marBottom w:val="0"/>
              <w:divBdr>
                <w:top w:val="single" w:sz="6" w:space="3" w:color="AAFFFF"/>
                <w:left w:val="single" w:sz="6" w:space="3" w:color="AAFFFF"/>
                <w:bottom w:val="single" w:sz="6" w:space="3" w:color="AAFFFF"/>
                <w:right w:val="single" w:sz="6" w:space="3" w:color="AAFFFF"/>
              </w:divBdr>
            </w:div>
          </w:divsChild>
        </w:div>
      </w:divsChild>
    </w:div>
    <w:div w:id="2023242567">
      <w:bodyDiv w:val="1"/>
      <w:marLeft w:val="0"/>
      <w:marRight w:val="0"/>
      <w:marTop w:val="0"/>
      <w:marBottom w:val="0"/>
      <w:divBdr>
        <w:top w:val="none" w:sz="0" w:space="0" w:color="auto"/>
        <w:left w:val="none" w:sz="0" w:space="0" w:color="auto"/>
        <w:bottom w:val="none" w:sz="0" w:space="0" w:color="auto"/>
        <w:right w:val="none" w:sz="0" w:space="0" w:color="auto"/>
      </w:divBdr>
    </w:div>
    <w:div w:id="2061123503">
      <w:bodyDiv w:val="1"/>
      <w:marLeft w:val="0"/>
      <w:marRight w:val="0"/>
      <w:marTop w:val="0"/>
      <w:marBottom w:val="0"/>
      <w:divBdr>
        <w:top w:val="none" w:sz="0" w:space="0" w:color="auto"/>
        <w:left w:val="none" w:sz="0" w:space="0" w:color="auto"/>
        <w:bottom w:val="none" w:sz="0" w:space="0" w:color="auto"/>
        <w:right w:val="none" w:sz="0" w:space="0" w:color="auto"/>
      </w:divBdr>
    </w:div>
    <w:div w:id="2067490767">
      <w:bodyDiv w:val="1"/>
      <w:marLeft w:val="0"/>
      <w:marRight w:val="0"/>
      <w:marTop w:val="0"/>
      <w:marBottom w:val="0"/>
      <w:divBdr>
        <w:top w:val="none" w:sz="0" w:space="0" w:color="auto"/>
        <w:left w:val="none" w:sz="0" w:space="0" w:color="auto"/>
        <w:bottom w:val="none" w:sz="0" w:space="0" w:color="auto"/>
        <w:right w:val="none" w:sz="0" w:space="0" w:color="auto"/>
      </w:divBdr>
    </w:div>
    <w:div w:id="20740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4592</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dc:creator>
  <cp:lastModifiedBy>Admin</cp:lastModifiedBy>
  <cp:revision>2</cp:revision>
  <dcterms:created xsi:type="dcterms:W3CDTF">2018-06-07T11:40:00Z</dcterms:created>
  <dcterms:modified xsi:type="dcterms:W3CDTF">2018-06-07T11:40:00Z</dcterms:modified>
</cp:coreProperties>
</file>