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93F96"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974330398" w:edGrp="everyone"/>
      <w:permEnd w:id="974330398"/>
      <w:r w:rsidRPr="006A5F84">
        <w:rPr>
          <w:i/>
          <w:sz w:val="28"/>
          <w:szCs w:val="28"/>
          <w:lang w:val="en-GB"/>
        </w:rPr>
        <w:t>TENDER FORM FOR A SUPPLY CONTRACT</w:t>
      </w:r>
      <w:bookmarkEnd w:id="0"/>
    </w:p>
    <w:bookmarkEnd w:id="1"/>
    <w:p w14:paraId="07393264" w14:textId="77777777" w:rsidR="0047783A" w:rsidRPr="006A5F84" w:rsidRDefault="0047783A" w:rsidP="0047783A">
      <w:pPr>
        <w:pStyle w:val="Title"/>
        <w:jc w:val="left"/>
        <w:rPr>
          <w:b w:val="0"/>
          <w:sz w:val="22"/>
          <w:szCs w:val="22"/>
          <w:lang w:val="en-GB"/>
        </w:rPr>
      </w:pPr>
      <w:r w:rsidRPr="006A5F84">
        <w:rPr>
          <w:sz w:val="22"/>
          <w:szCs w:val="22"/>
          <w:lang w:val="en-GB"/>
        </w:rPr>
        <w:t xml:space="preserve">Publication reference: &lt; </w:t>
      </w:r>
      <w:r w:rsidRPr="002D59A9">
        <w:rPr>
          <w:sz w:val="22"/>
          <w:szCs w:val="22"/>
          <w:highlight w:val="yellow"/>
          <w:lang w:val="en-GB"/>
        </w:rPr>
        <w:t>Publication reference</w:t>
      </w:r>
      <w:r w:rsidRPr="006A5F84">
        <w:rPr>
          <w:sz w:val="22"/>
          <w:szCs w:val="22"/>
          <w:lang w:val="en-GB"/>
        </w:rPr>
        <w:t xml:space="preserve"> &gt;</w:t>
      </w:r>
    </w:p>
    <w:p w14:paraId="384ED216" w14:textId="77777777"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&lt; </w:t>
      </w:r>
      <w:r w:rsidRPr="002D59A9">
        <w:rPr>
          <w:sz w:val="22"/>
          <w:szCs w:val="22"/>
          <w:highlight w:val="yellow"/>
          <w:lang w:val="en-GB"/>
        </w:rPr>
        <w:t>Title of contract</w:t>
      </w:r>
      <w:r w:rsidRPr="006A5F84">
        <w:rPr>
          <w:sz w:val="22"/>
          <w:szCs w:val="22"/>
          <w:lang w:val="en-GB"/>
        </w:rPr>
        <w:t>&gt;</w:t>
      </w:r>
    </w:p>
    <w:p w14:paraId="42DE72D4"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6AE80AE0" w14:textId="77777777"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 xml:space="preserve"> &gt;.</w:t>
      </w:r>
    </w:p>
    <w:p w14:paraId="62F627BD" w14:textId="77777777" w:rsidR="0047783A" w:rsidRPr="006A5F84" w:rsidRDefault="0047783A">
      <w:pPr>
        <w:pStyle w:val="Blockquote"/>
        <w:pBdr>
          <w:top w:val="single" w:sz="4" w:space="1" w:color="auto"/>
        </w:pBdr>
        <w:spacing w:before="0" w:after="0"/>
        <w:ind w:left="0" w:right="0"/>
        <w:jc w:val="center"/>
        <w:rPr>
          <w:sz w:val="18"/>
          <w:lang w:val="en-GB"/>
        </w:rPr>
      </w:pPr>
    </w:p>
    <w:p w14:paraId="185F5AF3" w14:textId="77777777" w:rsidR="0047783A" w:rsidRPr="006A5F84"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The form must include a signed declaration using the annexed format from each legal entity making the application.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Pr="006A5F84">
        <w:rPr>
          <w:sz w:val="22"/>
          <w:szCs w:val="22"/>
          <w:lang w:val="en-GB"/>
        </w:rPr>
        <w:t xml:space="preserve">Applications 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1D30D53A" w14:textId="77777777" w:rsidR="0047783A" w:rsidRPr="006A5F84" w:rsidRDefault="0047783A" w:rsidP="0047783A">
      <w:pPr>
        <w:pStyle w:val="Blockquote"/>
        <w:spacing w:before="120" w:after="120"/>
        <w:ind w:left="0" w:right="0"/>
        <w:jc w:val="both"/>
        <w:rPr>
          <w:sz w:val="22"/>
          <w:szCs w:val="22"/>
          <w:lang w:val="en-GB"/>
        </w:rPr>
      </w:pPr>
      <w:r w:rsidRPr="006A5F84">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w:t>
      </w:r>
      <w:r w:rsidR="00CF5D66">
        <w:rPr>
          <w:sz w:val="22"/>
          <w:szCs w:val="22"/>
          <w:lang w:val="en-GB"/>
        </w:rPr>
        <w:t xml:space="preserve">the </w:t>
      </w:r>
      <w:r w:rsidRPr="006A5F84">
        <w:rPr>
          <w:sz w:val="22"/>
          <w:szCs w:val="22"/>
          <w:lang w:val="en-GB"/>
        </w:rPr>
        <w:t xml:space="preserve">performance of the contract by producing a </w:t>
      </w:r>
      <w:r w:rsidR="00694910" w:rsidRPr="00694910">
        <w:rPr>
          <w:sz w:val="22"/>
          <w:szCs w:val="22"/>
          <w:lang w:val="en-GB"/>
        </w:rPr>
        <w:t xml:space="preserve">commitment </w:t>
      </w:r>
      <w:r w:rsidRPr="006A5F84">
        <w:rPr>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00694910" w:rsidRPr="00694910">
        <w:rPr>
          <w:sz w:val="22"/>
          <w:szCs w:val="22"/>
          <w:lang w:val="en-GB"/>
        </w:rPr>
        <w:t xml:space="preserve">, </w:t>
      </w:r>
      <w:r w:rsidR="00694910" w:rsidRPr="00E05A99">
        <w:rPr>
          <w:sz w:val="22"/>
          <w:szCs w:val="22"/>
          <w:lang w:val="en-GB"/>
        </w:rPr>
        <w:t xml:space="preserve">as well as the relevant selection criteria. With regard to technical and professional criteria, an economic operator may only rely on the capacities of other entities where the latter will </w:t>
      </w:r>
      <w:r w:rsidR="00694910">
        <w:rPr>
          <w:sz w:val="22"/>
          <w:szCs w:val="22"/>
          <w:lang w:val="en-GB"/>
        </w:rPr>
        <w:t xml:space="preserve">supply the supplies or </w:t>
      </w:r>
      <w:r w:rsidR="00694910" w:rsidRPr="00E05A99">
        <w:rPr>
          <w:sz w:val="22"/>
          <w:szCs w:val="22"/>
          <w:lang w:val="en-GB"/>
        </w:rPr>
        <w:t>perform the works or services for which these capacities are required. With regard to economic and financial criteria, the entities upon whose capacity the tenderer relies, become jointly and severally liable for the performance of the contract</w:t>
      </w:r>
      <w:r w:rsidRPr="006A5F84">
        <w:rPr>
          <w:sz w:val="22"/>
          <w:szCs w:val="22"/>
          <w:lang w:val="en-GB"/>
        </w:rPr>
        <w:t>.</w:t>
      </w:r>
    </w:p>
    <w:p w14:paraId="7570C757"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740205A2" w14:textId="77777777" w:rsidTr="0047783A">
        <w:trPr>
          <w:cantSplit/>
        </w:trPr>
        <w:tc>
          <w:tcPr>
            <w:tcW w:w="1701" w:type="dxa"/>
            <w:tcBorders>
              <w:top w:val="nil"/>
              <w:left w:val="nil"/>
            </w:tcBorders>
          </w:tcPr>
          <w:p w14:paraId="029C5A6E" w14:textId="77777777" w:rsidR="0047783A" w:rsidRPr="006A5F84" w:rsidRDefault="0047783A">
            <w:pPr>
              <w:jc w:val="both"/>
              <w:rPr>
                <w:b/>
                <w:sz w:val="22"/>
              </w:rPr>
            </w:pPr>
          </w:p>
        </w:tc>
        <w:tc>
          <w:tcPr>
            <w:tcW w:w="4678" w:type="dxa"/>
            <w:shd w:val="pct5" w:color="auto" w:fill="FFFFFF"/>
          </w:tcPr>
          <w:p w14:paraId="4345F152"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6D47BBF1"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3258DD1A" w14:textId="77777777" w:rsidTr="0047783A">
        <w:trPr>
          <w:cantSplit/>
          <w:trHeight w:val="951"/>
        </w:trPr>
        <w:tc>
          <w:tcPr>
            <w:tcW w:w="1701" w:type="dxa"/>
          </w:tcPr>
          <w:p w14:paraId="0C9F061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4BB8C1DF" w14:textId="77777777" w:rsidR="0047783A" w:rsidRPr="006A5F84" w:rsidRDefault="0047783A">
            <w:pPr>
              <w:jc w:val="both"/>
              <w:rPr>
                <w:b/>
                <w:sz w:val="22"/>
              </w:rPr>
            </w:pPr>
          </w:p>
        </w:tc>
        <w:tc>
          <w:tcPr>
            <w:tcW w:w="1559" w:type="dxa"/>
          </w:tcPr>
          <w:p w14:paraId="09F25FFB" w14:textId="77777777" w:rsidR="0047783A" w:rsidRPr="006A5F84" w:rsidRDefault="0047783A">
            <w:pPr>
              <w:jc w:val="both"/>
              <w:rPr>
                <w:b/>
                <w:sz w:val="22"/>
              </w:rPr>
            </w:pPr>
          </w:p>
        </w:tc>
      </w:tr>
      <w:tr w:rsidR="0047783A" w:rsidRPr="006A5F84" w14:paraId="5CCC1B50" w14:textId="77777777" w:rsidTr="0047783A">
        <w:trPr>
          <w:cantSplit/>
          <w:trHeight w:val="979"/>
        </w:trPr>
        <w:tc>
          <w:tcPr>
            <w:tcW w:w="1701" w:type="dxa"/>
          </w:tcPr>
          <w:p w14:paraId="1626FBC6" w14:textId="77777777" w:rsidR="0047783A" w:rsidRPr="006A5F84" w:rsidRDefault="0047783A">
            <w:pPr>
              <w:jc w:val="both"/>
              <w:rPr>
                <w:b/>
                <w:sz w:val="22"/>
              </w:rPr>
            </w:pPr>
            <w:r w:rsidRPr="006A5F84">
              <w:rPr>
                <w:b/>
                <w:sz w:val="22"/>
              </w:rPr>
              <w:t xml:space="preserve">Member </w:t>
            </w:r>
          </w:p>
        </w:tc>
        <w:tc>
          <w:tcPr>
            <w:tcW w:w="4678" w:type="dxa"/>
          </w:tcPr>
          <w:p w14:paraId="70959FC9" w14:textId="77777777" w:rsidR="0047783A" w:rsidRPr="006A5F84" w:rsidRDefault="0047783A">
            <w:pPr>
              <w:jc w:val="both"/>
              <w:rPr>
                <w:b/>
                <w:sz w:val="22"/>
              </w:rPr>
            </w:pPr>
          </w:p>
        </w:tc>
        <w:tc>
          <w:tcPr>
            <w:tcW w:w="1559" w:type="dxa"/>
          </w:tcPr>
          <w:p w14:paraId="371FDF73" w14:textId="77777777" w:rsidR="0047783A" w:rsidRPr="006A5F84" w:rsidRDefault="0047783A">
            <w:pPr>
              <w:jc w:val="both"/>
              <w:rPr>
                <w:b/>
                <w:sz w:val="22"/>
              </w:rPr>
            </w:pPr>
          </w:p>
        </w:tc>
      </w:tr>
      <w:tr w:rsidR="0047783A" w:rsidRPr="006A5F84" w14:paraId="223A42FA" w14:textId="77777777" w:rsidTr="0047783A">
        <w:trPr>
          <w:cantSplit/>
          <w:trHeight w:val="1121"/>
        </w:trPr>
        <w:tc>
          <w:tcPr>
            <w:tcW w:w="1701" w:type="dxa"/>
          </w:tcPr>
          <w:p w14:paraId="1D40B26B" w14:textId="77777777" w:rsidR="0047783A" w:rsidRPr="006A5F84" w:rsidRDefault="0047783A">
            <w:pPr>
              <w:jc w:val="both"/>
              <w:rPr>
                <w:b/>
                <w:sz w:val="22"/>
              </w:rPr>
            </w:pPr>
            <w:r w:rsidRPr="006A5F84">
              <w:rPr>
                <w:b/>
                <w:sz w:val="22"/>
              </w:rPr>
              <w:t xml:space="preserve">Etc … </w:t>
            </w:r>
          </w:p>
        </w:tc>
        <w:tc>
          <w:tcPr>
            <w:tcW w:w="4678" w:type="dxa"/>
          </w:tcPr>
          <w:p w14:paraId="56096AFE" w14:textId="77777777" w:rsidR="0047783A" w:rsidRPr="006A5F84" w:rsidRDefault="0047783A">
            <w:pPr>
              <w:jc w:val="both"/>
              <w:rPr>
                <w:b/>
                <w:sz w:val="22"/>
              </w:rPr>
            </w:pPr>
          </w:p>
        </w:tc>
        <w:tc>
          <w:tcPr>
            <w:tcW w:w="1559" w:type="dxa"/>
          </w:tcPr>
          <w:p w14:paraId="425A6DFC" w14:textId="77777777" w:rsidR="0047783A" w:rsidRPr="006A5F84" w:rsidRDefault="0047783A">
            <w:pPr>
              <w:jc w:val="both"/>
              <w:rPr>
                <w:b/>
                <w:sz w:val="22"/>
              </w:rPr>
            </w:pPr>
          </w:p>
        </w:tc>
      </w:tr>
    </w:tbl>
    <w:p w14:paraId="30282FE9"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1D29E084" w14:textId="77777777" w:rsidTr="001F3517">
        <w:trPr>
          <w:trHeight w:val="563"/>
        </w:trPr>
        <w:tc>
          <w:tcPr>
            <w:tcW w:w="2235" w:type="dxa"/>
            <w:shd w:val="clear" w:color="auto" w:fill="B3B3B3"/>
            <w:vAlign w:val="center"/>
          </w:tcPr>
          <w:p w14:paraId="10C2D53D"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1D7B459A" w14:textId="77777777" w:rsidR="0047783A" w:rsidRPr="001F3517" w:rsidRDefault="0047783A" w:rsidP="001F3517">
            <w:pPr>
              <w:keepNext/>
              <w:tabs>
                <w:tab w:val="left" w:pos="360"/>
              </w:tabs>
              <w:jc w:val="both"/>
              <w:rPr>
                <w:b/>
                <w:sz w:val="24"/>
                <w:szCs w:val="24"/>
              </w:rPr>
            </w:pPr>
          </w:p>
        </w:tc>
      </w:tr>
      <w:tr w:rsidR="0047783A" w:rsidRPr="001F3517" w14:paraId="6E48AB9B" w14:textId="77777777" w:rsidTr="001F3517">
        <w:trPr>
          <w:trHeight w:val="841"/>
        </w:trPr>
        <w:tc>
          <w:tcPr>
            <w:tcW w:w="2235" w:type="dxa"/>
            <w:shd w:val="clear" w:color="auto" w:fill="B3B3B3"/>
            <w:vAlign w:val="center"/>
          </w:tcPr>
          <w:p w14:paraId="6A96EAF0"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3ABFE1DD" w14:textId="77777777" w:rsidR="0047783A" w:rsidRPr="001F3517" w:rsidRDefault="0047783A" w:rsidP="001F3517">
            <w:pPr>
              <w:keepNext/>
              <w:tabs>
                <w:tab w:val="left" w:pos="360"/>
              </w:tabs>
              <w:jc w:val="both"/>
              <w:rPr>
                <w:b/>
                <w:sz w:val="24"/>
                <w:szCs w:val="24"/>
              </w:rPr>
            </w:pPr>
          </w:p>
        </w:tc>
      </w:tr>
      <w:tr w:rsidR="0047783A" w:rsidRPr="001F3517" w14:paraId="71A0DB6B" w14:textId="77777777" w:rsidTr="001F3517">
        <w:trPr>
          <w:trHeight w:val="413"/>
        </w:trPr>
        <w:tc>
          <w:tcPr>
            <w:tcW w:w="2235" w:type="dxa"/>
            <w:shd w:val="clear" w:color="auto" w:fill="B3B3B3"/>
            <w:vAlign w:val="center"/>
          </w:tcPr>
          <w:p w14:paraId="74EC4EB8"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2894DAF6" w14:textId="77777777" w:rsidR="0047783A" w:rsidRPr="001F3517" w:rsidRDefault="0047783A" w:rsidP="001F3517">
            <w:pPr>
              <w:keepNext/>
              <w:tabs>
                <w:tab w:val="left" w:pos="360"/>
              </w:tabs>
              <w:jc w:val="both"/>
              <w:rPr>
                <w:b/>
                <w:sz w:val="24"/>
                <w:szCs w:val="24"/>
              </w:rPr>
            </w:pPr>
          </w:p>
        </w:tc>
      </w:tr>
      <w:tr w:rsidR="0047783A" w:rsidRPr="001F3517" w14:paraId="185E4C12" w14:textId="77777777" w:rsidTr="001F3517">
        <w:trPr>
          <w:trHeight w:val="431"/>
        </w:trPr>
        <w:tc>
          <w:tcPr>
            <w:tcW w:w="2235" w:type="dxa"/>
            <w:shd w:val="clear" w:color="auto" w:fill="B3B3B3"/>
            <w:vAlign w:val="center"/>
          </w:tcPr>
          <w:p w14:paraId="430E7FB9"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1E46ACC2" w14:textId="77777777" w:rsidR="0047783A" w:rsidRPr="001F3517" w:rsidRDefault="0047783A" w:rsidP="001F3517">
            <w:pPr>
              <w:keepNext/>
              <w:tabs>
                <w:tab w:val="left" w:pos="360"/>
              </w:tabs>
              <w:jc w:val="both"/>
              <w:rPr>
                <w:b/>
                <w:sz w:val="24"/>
                <w:szCs w:val="24"/>
              </w:rPr>
            </w:pPr>
          </w:p>
        </w:tc>
      </w:tr>
      <w:tr w:rsidR="0047783A" w:rsidRPr="001F3517" w14:paraId="7CE570BC" w14:textId="77777777" w:rsidTr="001F3517">
        <w:tc>
          <w:tcPr>
            <w:tcW w:w="2235" w:type="dxa"/>
            <w:shd w:val="clear" w:color="auto" w:fill="B3B3B3"/>
            <w:vAlign w:val="center"/>
          </w:tcPr>
          <w:p w14:paraId="74990DDA"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2EB550B1" w14:textId="77777777" w:rsidR="0047783A" w:rsidRPr="001F3517" w:rsidRDefault="0047783A" w:rsidP="001F3517">
            <w:pPr>
              <w:keepNext/>
              <w:tabs>
                <w:tab w:val="left" w:pos="360"/>
              </w:tabs>
              <w:jc w:val="both"/>
              <w:rPr>
                <w:b/>
                <w:sz w:val="24"/>
                <w:szCs w:val="24"/>
              </w:rPr>
            </w:pPr>
          </w:p>
        </w:tc>
      </w:tr>
    </w:tbl>
    <w:p w14:paraId="0922E5B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1AD37C6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6E9F63CE" w14:textId="77777777" w:rsidTr="00D64597">
        <w:tc>
          <w:tcPr>
            <w:tcW w:w="3686" w:type="dxa"/>
            <w:tcBorders>
              <w:bottom w:val="nil"/>
            </w:tcBorders>
            <w:shd w:val="pct5" w:color="auto" w:fill="FFFFFF"/>
          </w:tcPr>
          <w:p w14:paraId="3E58CDAB" w14:textId="77777777" w:rsidR="00B34C65" w:rsidRDefault="00B34C65" w:rsidP="003502E9">
            <w:pPr>
              <w:keepNext/>
              <w:keepLines/>
              <w:widowControl w:val="0"/>
              <w:jc w:val="center"/>
              <w:rPr>
                <w:b/>
              </w:rPr>
            </w:pPr>
            <w:r w:rsidRPr="006A5F84">
              <w:rPr>
                <w:b/>
              </w:rPr>
              <w:t>Financial data</w:t>
            </w:r>
          </w:p>
          <w:p w14:paraId="6FD6E6D2"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2261EDFE"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21F3EBBD"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5A7698F" w14:textId="77777777" w:rsidR="00B34C65" w:rsidRPr="006A5F84" w:rsidRDefault="00B34C65" w:rsidP="003502E9">
            <w:pPr>
              <w:keepNext/>
              <w:keepLines/>
              <w:widowControl w:val="0"/>
              <w:jc w:val="center"/>
              <w:rPr>
                <w:b/>
              </w:rPr>
            </w:pPr>
          </w:p>
          <w:p w14:paraId="228959C2"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A4533E8"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BE50940" w14:textId="77777777" w:rsidR="00B34C65" w:rsidRPr="006A5F84" w:rsidRDefault="00B34C65" w:rsidP="003502E9">
            <w:pPr>
              <w:keepNext/>
              <w:keepLines/>
              <w:widowControl w:val="0"/>
              <w:jc w:val="center"/>
              <w:rPr>
                <w:b/>
              </w:rPr>
            </w:pPr>
          </w:p>
          <w:p w14:paraId="3CA0980B"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77F5B5E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84FA1C7" w14:textId="77777777" w:rsidR="00B34C65" w:rsidRPr="006A5F84" w:rsidRDefault="00B34C65" w:rsidP="0047783A">
            <w:pPr>
              <w:keepNext/>
              <w:keepLines/>
              <w:widowControl w:val="0"/>
              <w:jc w:val="center"/>
              <w:rPr>
                <w:b/>
              </w:rPr>
            </w:pPr>
          </w:p>
          <w:p w14:paraId="11FE20B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5D3ADD82"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36509ED1"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4DE9828E" w14:textId="77777777" w:rsidR="00B34C65" w:rsidRPr="00D64597" w:rsidRDefault="00B34C65" w:rsidP="00B34C65">
            <w:pPr>
              <w:widowControl w:val="0"/>
              <w:spacing w:before="60" w:after="60"/>
              <w:jc w:val="center"/>
              <w:rPr>
                <w:b/>
                <w:highlight w:val="lightGray"/>
              </w:rPr>
            </w:pPr>
            <w:r w:rsidRPr="00D64597">
              <w:rPr>
                <w:b/>
                <w:highlight w:val="lightGray"/>
              </w:rPr>
              <w:t>[Past year</w:t>
            </w:r>
          </w:p>
          <w:p w14:paraId="12425822" w14:textId="77777777" w:rsidR="00B34C65" w:rsidRPr="006A5F84" w:rsidRDefault="00B34C65" w:rsidP="00D64597">
            <w:pPr>
              <w:widowControl w:val="0"/>
              <w:spacing w:before="60" w:after="60"/>
              <w:jc w:val="center"/>
              <w:rPr>
                <w:b/>
              </w:rPr>
            </w:pPr>
            <w:r w:rsidRPr="00D64597">
              <w:rPr>
                <w:b/>
                <w:highlight w:val="lightGray"/>
              </w:rPr>
              <w:t>€</w:t>
            </w:r>
            <w:r>
              <w:rPr>
                <w:b/>
              </w:rPr>
              <w:t xml:space="preserve"> </w:t>
            </w:r>
            <w:r w:rsidRPr="00D64597">
              <w:rPr>
                <w:b/>
                <w:highlight w:val="lightGray"/>
              </w:rPr>
              <w:t>]</w:t>
            </w:r>
            <w:r w:rsidRPr="00D64597">
              <w:rPr>
                <w:b/>
              </w:rPr>
              <w:t>**</w:t>
            </w:r>
          </w:p>
        </w:tc>
        <w:tc>
          <w:tcPr>
            <w:tcW w:w="993" w:type="dxa"/>
            <w:tcBorders>
              <w:bottom w:val="nil"/>
            </w:tcBorders>
            <w:shd w:val="pct5" w:color="auto" w:fill="FFFFFF"/>
          </w:tcPr>
          <w:p w14:paraId="163BBBF6" w14:textId="77777777" w:rsidR="00B34C65" w:rsidRPr="00D64597" w:rsidRDefault="00B34C65" w:rsidP="003502E9">
            <w:pPr>
              <w:keepNext/>
              <w:keepLines/>
              <w:widowControl w:val="0"/>
              <w:jc w:val="center"/>
              <w:rPr>
                <w:b/>
                <w:highlight w:val="lightGray"/>
              </w:rPr>
            </w:pPr>
            <w:r w:rsidRPr="00B34C65">
              <w:rPr>
                <w:b/>
                <w:sz w:val="22"/>
                <w:szCs w:val="22"/>
                <w:highlight w:val="lightGray"/>
              </w:rPr>
              <w:t xml:space="preserve">[Current </w:t>
            </w:r>
            <w:r w:rsidRPr="00D64597">
              <w:rPr>
                <w:b/>
                <w:highlight w:val="lightGray"/>
              </w:rPr>
              <w:t>year</w:t>
            </w:r>
            <w:r w:rsidRPr="00D64597">
              <w:rPr>
                <w:b/>
                <w:highlight w:val="lightGray"/>
              </w:rPr>
              <w:br/>
            </w:r>
          </w:p>
          <w:p w14:paraId="0CA69B45" w14:textId="77777777" w:rsidR="00B34C65" w:rsidRPr="006A5F84" w:rsidRDefault="00B34C65" w:rsidP="003502E9">
            <w:pPr>
              <w:keepNext/>
              <w:keepLines/>
              <w:widowControl w:val="0"/>
              <w:jc w:val="center"/>
              <w:rPr>
                <w:b/>
              </w:rPr>
            </w:pPr>
            <w:r w:rsidRPr="00D64597">
              <w:rPr>
                <w:b/>
                <w:highlight w:val="lightGray"/>
              </w:rPr>
              <w:t>€]</w:t>
            </w:r>
            <w:r>
              <w:rPr>
                <w:b/>
              </w:rPr>
              <w:t>**</w:t>
            </w:r>
          </w:p>
        </w:tc>
      </w:tr>
      <w:tr w:rsidR="00B34C65" w:rsidRPr="006A5F84" w14:paraId="37545A35" w14:textId="77777777" w:rsidTr="00D64597">
        <w:trPr>
          <w:cantSplit/>
        </w:trPr>
        <w:tc>
          <w:tcPr>
            <w:tcW w:w="3686" w:type="dxa"/>
            <w:tcBorders>
              <w:top w:val="single" w:sz="6" w:space="0" w:color="auto"/>
              <w:bottom w:val="double" w:sz="4" w:space="0" w:color="auto"/>
            </w:tcBorders>
          </w:tcPr>
          <w:p w14:paraId="73C4C973"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5F71251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12A95F0B"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06AFE17F"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46A76F7"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362B38E"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1C8F0F8D" w14:textId="77777777" w:rsidR="00B34C65" w:rsidRPr="006A5F84" w:rsidRDefault="00B34C65" w:rsidP="003502E9">
            <w:pPr>
              <w:keepNext/>
              <w:keepLines/>
              <w:widowControl w:val="0"/>
            </w:pPr>
          </w:p>
        </w:tc>
      </w:tr>
      <w:tr w:rsidR="00B34C65" w:rsidRPr="006A5F84" w14:paraId="79003C77" w14:textId="77777777" w:rsidTr="00D64597">
        <w:trPr>
          <w:cantSplit/>
        </w:trPr>
        <w:tc>
          <w:tcPr>
            <w:tcW w:w="3686" w:type="dxa"/>
            <w:tcBorders>
              <w:top w:val="nil"/>
            </w:tcBorders>
          </w:tcPr>
          <w:p w14:paraId="3A156FC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636D2A69" w14:textId="77777777" w:rsidR="00B34C65" w:rsidRPr="006A5F84" w:rsidRDefault="00B34C65" w:rsidP="003502E9">
            <w:pPr>
              <w:keepNext/>
              <w:keepLines/>
              <w:widowControl w:val="0"/>
            </w:pPr>
          </w:p>
        </w:tc>
        <w:tc>
          <w:tcPr>
            <w:tcW w:w="1134" w:type="dxa"/>
            <w:tcBorders>
              <w:top w:val="nil"/>
              <w:bottom w:val="single" w:sz="6" w:space="0" w:color="auto"/>
            </w:tcBorders>
          </w:tcPr>
          <w:p w14:paraId="6E00DC2D" w14:textId="77777777" w:rsidR="00B34C65" w:rsidRPr="006A5F84" w:rsidRDefault="00B34C65" w:rsidP="003502E9">
            <w:pPr>
              <w:keepNext/>
              <w:keepLines/>
              <w:widowControl w:val="0"/>
            </w:pPr>
          </w:p>
        </w:tc>
        <w:tc>
          <w:tcPr>
            <w:tcW w:w="992" w:type="dxa"/>
            <w:tcBorders>
              <w:top w:val="nil"/>
              <w:bottom w:val="single" w:sz="6" w:space="0" w:color="auto"/>
            </w:tcBorders>
          </w:tcPr>
          <w:p w14:paraId="320BA8FA" w14:textId="77777777" w:rsidR="00B34C65" w:rsidRPr="006A5F84" w:rsidRDefault="00B34C65" w:rsidP="003502E9">
            <w:pPr>
              <w:keepNext/>
              <w:keepLines/>
              <w:widowControl w:val="0"/>
            </w:pPr>
          </w:p>
        </w:tc>
        <w:tc>
          <w:tcPr>
            <w:tcW w:w="993" w:type="dxa"/>
            <w:tcBorders>
              <w:top w:val="nil"/>
              <w:bottom w:val="single" w:sz="6" w:space="0" w:color="auto"/>
            </w:tcBorders>
          </w:tcPr>
          <w:p w14:paraId="045E57C4" w14:textId="77777777" w:rsidR="00B34C65" w:rsidRPr="006A5F84" w:rsidRDefault="00B34C65" w:rsidP="003502E9">
            <w:pPr>
              <w:keepNext/>
              <w:keepLines/>
              <w:widowControl w:val="0"/>
            </w:pPr>
          </w:p>
        </w:tc>
        <w:tc>
          <w:tcPr>
            <w:tcW w:w="993" w:type="dxa"/>
            <w:tcBorders>
              <w:top w:val="nil"/>
              <w:bottom w:val="single" w:sz="6" w:space="0" w:color="auto"/>
            </w:tcBorders>
          </w:tcPr>
          <w:p w14:paraId="32599E9F" w14:textId="77777777" w:rsidR="00B34C65" w:rsidRPr="006A5F84" w:rsidRDefault="00B34C65" w:rsidP="003502E9">
            <w:pPr>
              <w:keepNext/>
              <w:keepLines/>
              <w:widowControl w:val="0"/>
            </w:pPr>
          </w:p>
        </w:tc>
        <w:tc>
          <w:tcPr>
            <w:tcW w:w="993" w:type="dxa"/>
            <w:tcBorders>
              <w:top w:val="nil"/>
              <w:bottom w:val="single" w:sz="6" w:space="0" w:color="auto"/>
            </w:tcBorders>
          </w:tcPr>
          <w:p w14:paraId="3326F7E1" w14:textId="77777777" w:rsidR="00B34C65" w:rsidRPr="006A5F84" w:rsidRDefault="00B34C65" w:rsidP="003502E9">
            <w:pPr>
              <w:keepNext/>
              <w:keepLines/>
              <w:widowControl w:val="0"/>
            </w:pPr>
          </w:p>
        </w:tc>
      </w:tr>
      <w:tr w:rsidR="00B34C65" w:rsidRPr="006A5F84" w14:paraId="65A01DCE" w14:textId="77777777" w:rsidTr="00D64597">
        <w:trPr>
          <w:cantSplit/>
        </w:trPr>
        <w:tc>
          <w:tcPr>
            <w:tcW w:w="3686" w:type="dxa"/>
          </w:tcPr>
          <w:p w14:paraId="191C973F"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shd w:val="clear" w:color="auto" w:fill="auto"/>
          </w:tcPr>
          <w:p w14:paraId="78E302A8"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7E9DEC4"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shd w:val="clear" w:color="auto" w:fill="auto"/>
          </w:tcPr>
          <w:p w14:paraId="2213E93C"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70E76914"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78B70CA3"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216CCA78" w14:textId="77777777" w:rsidR="00B34C65" w:rsidRPr="006A5F84" w:rsidRDefault="00B34C65" w:rsidP="003502E9">
            <w:pPr>
              <w:keepNext/>
              <w:keepLines/>
              <w:widowControl w:val="0"/>
            </w:pPr>
          </w:p>
        </w:tc>
      </w:tr>
      <w:tr w:rsidR="00B34C65" w:rsidRPr="006A5F84" w14:paraId="345B9A94" w14:textId="77777777" w:rsidTr="00D64597">
        <w:trPr>
          <w:cantSplit/>
        </w:trPr>
        <w:tc>
          <w:tcPr>
            <w:tcW w:w="3686" w:type="dxa"/>
          </w:tcPr>
          <w:p w14:paraId="4AA45B3A" w14:textId="77777777" w:rsidR="00B34C65" w:rsidRPr="00CF5D66" w:rsidRDefault="00B34C65" w:rsidP="003502E9">
            <w:pPr>
              <w:keepNext/>
              <w:keepLines/>
              <w:widowControl w:val="0"/>
              <w:rPr>
                <w:lang w:val="fr-BE"/>
              </w:rPr>
            </w:pPr>
            <w:r w:rsidRPr="00AF2815">
              <w:rPr>
                <w:sz w:val="22"/>
                <w:szCs w:val="22"/>
                <w:highlight w:val="lightGray"/>
                <w:lang w:val="fr-BE"/>
              </w:rPr>
              <w:t>[</w:t>
            </w:r>
            <w:proofErr w:type="spellStart"/>
            <w:r w:rsidRPr="00CF5D66">
              <w:rPr>
                <w:sz w:val="22"/>
                <w:szCs w:val="22"/>
                <w:highlight w:val="lightGray"/>
                <w:lang w:val="fr-BE"/>
              </w:rPr>
              <w:t>Current</w:t>
            </w:r>
            <w:proofErr w:type="spellEnd"/>
            <w:r w:rsidRPr="00AF2815">
              <w:rPr>
                <w:sz w:val="22"/>
                <w:szCs w:val="22"/>
                <w:highlight w:val="lightGray"/>
                <w:lang w:val="fr-BE"/>
              </w:rPr>
              <w:t xml:space="preserve"> ratio (</w:t>
            </w:r>
            <w:proofErr w:type="spellStart"/>
            <w:r w:rsidRPr="00CF5D66">
              <w:rPr>
                <w:sz w:val="22"/>
                <w:szCs w:val="22"/>
                <w:highlight w:val="lightGray"/>
                <w:lang w:val="fr-BE"/>
              </w:rPr>
              <w:t>current</w:t>
            </w:r>
            <w:proofErr w:type="spellEnd"/>
            <w:r w:rsidRPr="00AF2815">
              <w:rPr>
                <w:sz w:val="22"/>
                <w:szCs w:val="22"/>
                <w:highlight w:val="lightGray"/>
                <w:lang w:val="fr-BE"/>
              </w:rPr>
              <w:t xml:space="preserve"> </w:t>
            </w:r>
            <w:r w:rsidRPr="00CF5D66">
              <w:rPr>
                <w:sz w:val="22"/>
                <w:szCs w:val="22"/>
                <w:highlight w:val="lightGray"/>
                <w:lang w:val="fr-BE"/>
              </w:rPr>
              <w:t>assets</w:t>
            </w:r>
            <w:r w:rsidRPr="00AF2815">
              <w:rPr>
                <w:sz w:val="22"/>
                <w:szCs w:val="22"/>
                <w:highlight w:val="lightGray"/>
                <w:lang w:val="fr-BE"/>
              </w:rPr>
              <w:t>/</w:t>
            </w:r>
            <w:proofErr w:type="spellStart"/>
            <w:r w:rsidRPr="00CF5D66">
              <w:rPr>
                <w:sz w:val="22"/>
                <w:szCs w:val="22"/>
                <w:highlight w:val="lightGray"/>
                <w:lang w:val="fr-BE"/>
              </w:rPr>
              <w:t>current</w:t>
            </w:r>
            <w:proofErr w:type="spellEnd"/>
            <w:r w:rsidRPr="00AF2815">
              <w:rPr>
                <w:sz w:val="22"/>
                <w:szCs w:val="22"/>
                <w:highlight w:val="lightGray"/>
                <w:lang w:val="fr-BE"/>
              </w:rPr>
              <w:t xml:space="preserve"> </w:t>
            </w:r>
            <w:proofErr w:type="spellStart"/>
            <w:r w:rsidRPr="00CF5D66">
              <w:rPr>
                <w:sz w:val="22"/>
                <w:szCs w:val="22"/>
                <w:highlight w:val="lightGray"/>
                <w:lang w:val="fr-BE"/>
              </w:rPr>
              <w:t>liabilities</w:t>
            </w:r>
            <w:proofErr w:type="spellEnd"/>
            <w:r w:rsidRPr="00AF2815">
              <w:rPr>
                <w:sz w:val="22"/>
                <w:szCs w:val="22"/>
                <w:highlight w:val="lightGray"/>
                <w:lang w:val="fr-BE"/>
              </w:rPr>
              <w:t>)</w:t>
            </w:r>
          </w:p>
        </w:tc>
        <w:tc>
          <w:tcPr>
            <w:tcW w:w="992" w:type="dxa"/>
            <w:tcBorders>
              <w:top w:val="single" w:sz="6" w:space="0" w:color="auto"/>
              <w:bottom w:val="single" w:sz="6" w:space="0" w:color="auto"/>
            </w:tcBorders>
            <w:shd w:val="clear" w:color="auto" w:fill="auto"/>
          </w:tcPr>
          <w:p w14:paraId="1E4C8F6C" w14:textId="77777777" w:rsidR="00B34C65" w:rsidRPr="006A5F84" w:rsidRDefault="00B34C65" w:rsidP="003502E9">
            <w:pPr>
              <w:keepNext/>
              <w:keepLines/>
              <w:widowControl w:val="0"/>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7A26E36B" w14:textId="77777777" w:rsidR="00B34C65" w:rsidRPr="006A5F84" w:rsidRDefault="00B34C65" w:rsidP="003502E9">
            <w:pPr>
              <w:keepNext/>
              <w:keepLines/>
              <w:widowControl w:val="0"/>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40EF811F"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vAlign w:val="center"/>
          </w:tcPr>
          <w:p w14:paraId="3F3968D7"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vAlign w:val="center"/>
          </w:tcPr>
          <w:p w14:paraId="1877CD22"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shd w:val="clear" w:color="auto" w:fill="auto"/>
          </w:tcPr>
          <w:p w14:paraId="470560B3" w14:textId="77777777" w:rsidR="00B34C65" w:rsidRPr="006A5F84" w:rsidRDefault="00B34C65" w:rsidP="003502E9">
            <w:pPr>
              <w:keepNext/>
              <w:keepLines/>
              <w:widowControl w:val="0"/>
            </w:pPr>
            <w:r w:rsidRPr="00AF2815">
              <w:rPr>
                <w:sz w:val="22"/>
                <w:szCs w:val="22"/>
                <w:highlight w:val="lightGray"/>
              </w:rPr>
              <w:t>Not applicable]</w:t>
            </w:r>
          </w:p>
        </w:tc>
      </w:tr>
    </w:tbl>
    <w:p w14:paraId="3945FAA8" w14:textId="77777777" w:rsidR="00D64597" w:rsidRDefault="00D64597" w:rsidP="0047783A">
      <w:pPr>
        <w:keepNext/>
        <w:tabs>
          <w:tab w:val="left" w:pos="360"/>
        </w:tabs>
        <w:spacing w:before="360"/>
        <w:jc w:val="both"/>
        <w:rPr>
          <w:b/>
          <w:sz w:val="28"/>
          <w:szCs w:val="28"/>
        </w:rPr>
        <w:sectPr w:rsidR="00D64597" w:rsidSect="0047783A">
          <w:footerReference w:type="even" r:id="rId8"/>
          <w:footerReference w:type="default" r:id="rId9"/>
          <w:footerReference w:type="first" r:id="rId10"/>
          <w:pgSz w:w="11906" w:h="16838"/>
          <w:pgMar w:top="1134" w:right="1418" w:bottom="1134" w:left="1134" w:header="720" w:footer="720" w:gutter="0"/>
          <w:pgNumType w:start="1"/>
          <w:cols w:space="720"/>
        </w:sectPr>
      </w:pPr>
    </w:p>
    <w:p w14:paraId="4CADBF2B" w14:textId="77777777"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t>STAFF RESOURCES</w:t>
      </w:r>
    </w:p>
    <w:p w14:paraId="408BC10B"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5E9F1813" w14:textId="77777777" w:rsidTr="00D64597">
        <w:trPr>
          <w:cantSplit/>
          <w:trHeight w:val="297"/>
        </w:trPr>
        <w:tc>
          <w:tcPr>
            <w:tcW w:w="1623" w:type="dxa"/>
            <w:shd w:val="pct5" w:color="auto" w:fill="FFFFFF"/>
          </w:tcPr>
          <w:p w14:paraId="4C799677"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6F8E3A67"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3E638631"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0B1FDA8C"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600FF10B"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74C49ABE" w14:textId="77777777" w:rsidTr="00D64597">
        <w:trPr>
          <w:cantSplit/>
          <w:trHeight w:val="297"/>
        </w:trPr>
        <w:tc>
          <w:tcPr>
            <w:tcW w:w="1623" w:type="dxa"/>
            <w:shd w:val="pct5" w:color="auto" w:fill="FFFFFF"/>
          </w:tcPr>
          <w:p w14:paraId="186B6C05" w14:textId="77777777" w:rsidR="00374C87" w:rsidRPr="006A5F84" w:rsidRDefault="00374C87" w:rsidP="003502E9">
            <w:pPr>
              <w:keepNext/>
              <w:keepLines/>
              <w:widowControl w:val="0"/>
              <w:jc w:val="center"/>
              <w:rPr>
                <w:b/>
              </w:rPr>
            </w:pPr>
          </w:p>
        </w:tc>
        <w:tc>
          <w:tcPr>
            <w:tcW w:w="1639" w:type="dxa"/>
            <w:shd w:val="pct5" w:color="auto" w:fill="FFFFFF"/>
          </w:tcPr>
          <w:p w14:paraId="6C1BAA7F"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7C68AA31"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565614E8"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3F6CF2E8"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51AF73F7"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5300A1B9"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5A490BA0"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3F4FD5A9"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29D7E22F" w14:textId="77777777" w:rsidTr="00D64597">
        <w:trPr>
          <w:cantSplit/>
          <w:trHeight w:val="727"/>
        </w:trPr>
        <w:tc>
          <w:tcPr>
            <w:tcW w:w="1623" w:type="dxa"/>
            <w:tcBorders>
              <w:bottom w:val="nil"/>
            </w:tcBorders>
          </w:tcPr>
          <w:p w14:paraId="35716FDF" w14:textId="77777777" w:rsidR="00374C87" w:rsidRPr="006A5F84" w:rsidRDefault="00374C87" w:rsidP="003502E9">
            <w:pPr>
              <w:keepLines/>
              <w:widowControl w:val="0"/>
            </w:pPr>
            <w:r w:rsidRPr="006A5F84">
              <w:t xml:space="preserve">Permanent staff </w:t>
            </w:r>
            <w:r w:rsidRPr="006A5F84">
              <w:rPr>
                <w:rStyle w:val="FootnoteReference"/>
              </w:rPr>
              <w:footnoteReference w:id="12"/>
            </w:r>
          </w:p>
        </w:tc>
        <w:tc>
          <w:tcPr>
            <w:tcW w:w="1639" w:type="dxa"/>
            <w:tcBorders>
              <w:bottom w:val="nil"/>
            </w:tcBorders>
          </w:tcPr>
          <w:p w14:paraId="5BDD99CC" w14:textId="77777777" w:rsidR="00374C87" w:rsidRPr="006A5F84" w:rsidRDefault="00374C87" w:rsidP="003502E9">
            <w:pPr>
              <w:keepLines/>
              <w:widowControl w:val="0"/>
              <w:jc w:val="center"/>
            </w:pPr>
          </w:p>
        </w:tc>
        <w:tc>
          <w:tcPr>
            <w:tcW w:w="1640" w:type="dxa"/>
            <w:tcBorders>
              <w:bottom w:val="nil"/>
            </w:tcBorders>
          </w:tcPr>
          <w:p w14:paraId="5F621481" w14:textId="77777777" w:rsidR="00374C87" w:rsidRPr="006A5F84" w:rsidRDefault="00374C87" w:rsidP="003502E9">
            <w:pPr>
              <w:keepLines/>
              <w:widowControl w:val="0"/>
              <w:jc w:val="center"/>
            </w:pPr>
          </w:p>
        </w:tc>
        <w:tc>
          <w:tcPr>
            <w:tcW w:w="1641" w:type="dxa"/>
            <w:tcBorders>
              <w:bottom w:val="nil"/>
            </w:tcBorders>
          </w:tcPr>
          <w:p w14:paraId="50B97A32" w14:textId="77777777" w:rsidR="00374C87" w:rsidRPr="006A5F84" w:rsidRDefault="00374C87" w:rsidP="003502E9">
            <w:pPr>
              <w:keepLines/>
              <w:widowControl w:val="0"/>
              <w:jc w:val="center"/>
            </w:pPr>
          </w:p>
        </w:tc>
        <w:tc>
          <w:tcPr>
            <w:tcW w:w="1639" w:type="dxa"/>
            <w:tcBorders>
              <w:bottom w:val="nil"/>
            </w:tcBorders>
          </w:tcPr>
          <w:p w14:paraId="7691A820" w14:textId="77777777" w:rsidR="00374C87" w:rsidRPr="006A5F84" w:rsidRDefault="00374C87" w:rsidP="003502E9">
            <w:pPr>
              <w:keepLines/>
              <w:widowControl w:val="0"/>
              <w:jc w:val="center"/>
            </w:pPr>
          </w:p>
        </w:tc>
        <w:tc>
          <w:tcPr>
            <w:tcW w:w="1639" w:type="dxa"/>
            <w:tcBorders>
              <w:bottom w:val="nil"/>
            </w:tcBorders>
          </w:tcPr>
          <w:p w14:paraId="4CEBDD45" w14:textId="77777777" w:rsidR="00374C87" w:rsidRPr="006A5F84" w:rsidRDefault="00374C87" w:rsidP="003502E9">
            <w:pPr>
              <w:keepLines/>
              <w:widowControl w:val="0"/>
              <w:jc w:val="center"/>
            </w:pPr>
          </w:p>
        </w:tc>
        <w:tc>
          <w:tcPr>
            <w:tcW w:w="1641" w:type="dxa"/>
            <w:tcBorders>
              <w:bottom w:val="nil"/>
            </w:tcBorders>
          </w:tcPr>
          <w:p w14:paraId="0F946D78" w14:textId="77777777" w:rsidR="00374C87" w:rsidRPr="006A5F84" w:rsidRDefault="00374C87" w:rsidP="003502E9">
            <w:pPr>
              <w:keepLines/>
              <w:widowControl w:val="0"/>
              <w:jc w:val="center"/>
            </w:pPr>
          </w:p>
        </w:tc>
        <w:tc>
          <w:tcPr>
            <w:tcW w:w="3280" w:type="dxa"/>
            <w:gridSpan w:val="2"/>
            <w:tcBorders>
              <w:bottom w:val="nil"/>
            </w:tcBorders>
          </w:tcPr>
          <w:p w14:paraId="4C38606C" w14:textId="77777777" w:rsidR="00374C87" w:rsidRPr="006A5F84" w:rsidRDefault="00374C87" w:rsidP="003502E9">
            <w:pPr>
              <w:keepLines/>
              <w:widowControl w:val="0"/>
              <w:jc w:val="center"/>
            </w:pPr>
          </w:p>
        </w:tc>
      </w:tr>
      <w:tr w:rsidR="00374C87" w:rsidRPr="006A5F84" w14:paraId="7901EF36" w14:textId="77777777" w:rsidTr="00D64597">
        <w:trPr>
          <w:cantSplit/>
          <w:trHeight w:val="480"/>
        </w:trPr>
        <w:tc>
          <w:tcPr>
            <w:tcW w:w="1623" w:type="dxa"/>
          </w:tcPr>
          <w:p w14:paraId="5A0CDB79" w14:textId="77777777" w:rsidR="00374C87" w:rsidRPr="006A5F84" w:rsidRDefault="00374C87" w:rsidP="003502E9">
            <w:pPr>
              <w:keepLines/>
              <w:widowControl w:val="0"/>
            </w:pPr>
            <w:r w:rsidRPr="006A5F84">
              <w:t xml:space="preserve">Other staff </w:t>
            </w:r>
            <w:r w:rsidRPr="006A5F84">
              <w:rPr>
                <w:rStyle w:val="FootnoteReference"/>
              </w:rPr>
              <w:footnoteReference w:id="13"/>
            </w:r>
          </w:p>
        </w:tc>
        <w:tc>
          <w:tcPr>
            <w:tcW w:w="1639" w:type="dxa"/>
          </w:tcPr>
          <w:p w14:paraId="3A4C85DA" w14:textId="77777777" w:rsidR="00374C87" w:rsidRPr="006A5F84" w:rsidRDefault="00374C87" w:rsidP="003502E9">
            <w:pPr>
              <w:keepLines/>
              <w:widowControl w:val="0"/>
              <w:jc w:val="center"/>
            </w:pPr>
          </w:p>
        </w:tc>
        <w:tc>
          <w:tcPr>
            <w:tcW w:w="1640" w:type="dxa"/>
          </w:tcPr>
          <w:p w14:paraId="24B7CE52" w14:textId="77777777" w:rsidR="00374C87" w:rsidRPr="006A5F84" w:rsidRDefault="00374C87" w:rsidP="003502E9">
            <w:pPr>
              <w:keepLines/>
              <w:widowControl w:val="0"/>
              <w:jc w:val="center"/>
            </w:pPr>
          </w:p>
        </w:tc>
        <w:tc>
          <w:tcPr>
            <w:tcW w:w="1641" w:type="dxa"/>
          </w:tcPr>
          <w:p w14:paraId="3A72D643" w14:textId="77777777" w:rsidR="00374C87" w:rsidRPr="006A5F84" w:rsidRDefault="00374C87" w:rsidP="003502E9">
            <w:pPr>
              <w:keepLines/>
              <w:widowControl w:val="0"/>
              <w:jc w:val="center"/>
            </w:pPr>
          </w:p>
        </w:tc>
        <w:tc>
          <w:tcPr>
            <w:tcW w:w="1639" w:type="dxa"/>
          </w:tcPr>
          <w:p w14:paraId="6292A433" w14:textId="77777777" w:rsidR="00374C87" w:rsidRPr="006A5F84" w:rsidRDefault="00374C87" w:rsidP="003502E9">
            <w:pPr>
              <w:keepLines/>
              <w:widowControl w:val="0"/>
              <w:jc w:val="center"/>
            </w:pPr>
          </w:p>
        </w:tc>
        <w:tc>
          <w:tcPr>
            <w:tcW w:w="1639" w:type="dxa"/>
          </w:tcPr>
          <w:p w14:paraId="2EB22CE4" w14:textId="77777777" w:rsidR="00374C87" w:rsidRPr="006A5F84" w:rsidRDefault="00374C87" w:rsidP="003502E9">
            <w:pPr>
              <w:keepLines/>
              <w:widowControl w:val="0"/>
              <w:jc w:val="center"/>
            </w:pPr>
          </w:p>
        </w:tc>
        <w:tc>
          <w:tcPr>
            <w:tcW w:w="1641" w:type="dxa"/>
          </w:tcPr>
          <w:p w14:paraId="0471040B" w14:textId="77777777" w:rsidR="00374C87" w:rsidRPr="006A5F84" w:rsidRDefault="00374C87" w:rsidP="003502E9">
            <w:pPr>
              <w:keepLines/>
              <w:widowControl w:val="0"/>
              <w:jc w:val="center"/>
            </w:pPr>
          </w:p>
        </w:tc>
        <w:tc>
          <w:tcPr>
            <w:tcW w:w="3280" w:type="dxa"/>
            <w:gridSpan w:val="2"/>
          </w:tcPr>
          <w:p w14:paraId="7EB4CBF8" w14:textId="77777777" w:rsidR="00374C87" w:rsidRPr="006A5F84" w:rsidRDefault="00374C87" w:rsidP="003502E9">
            <w:pPr>
              <w:keepLines/>
              <w:widowControl w:val="0"/>
              <w:jc w:val="center"/>
            </w:pPr>
          </w:p>
        </w:tc>
      </w:tr>
      <w:tr w:rsidR="00374C87" w:rsidRPr="006A5F84" w14:paraId="6514C83A" w14:textId="77777777" w:rsidTr="00D64597">
        <w:trPr>
          <w:cantSplit/>
          <w:trHeight w:val="495"/>
        </w:trPr>
        <w:tc>
          <w:tcPr>
            <w:tcW w:w="1623" w:type="dxa"/>
          </w:tcPr>
          <w:p w14:paraId="5A42F037" w14:textId="77777777" w:rsidR="00374C87" w:rsidRPr="006A5F84" w:rsidRDefault="00374C87" w:rsidP="003502E9">
            <w:pPr>
              <w:keepLines/>
              <w:widowControl w:val="0"/>
            </w:pPr>
            <w:r w:rsidRPr="006A5F84">
              <w:t>Total</w:t>
            </w:r>
          </w:p>
        </w:tc>
        <w:tc>
          <w:tcPr>
            <w:tcW w:w="1639" w:type="dxa"/>
          </w:tcPr>
          <w:p w14:paraId="550642B9" w14:textId="77777777" w:rsidR="00374C87" w:rsidRPr="006A5F84" w:rsidRDefault="00374C87" w:rsidP="003502E9">
            <w:pPr>
              <w:keepLines/>
              <w:widowControl w:val="0"/>
              <w:jc w:val="center"/>
            </w:pPr>
          </w:p>
        </w:tc>
        <w:tc>
          <w:tcPr>
            <w:tcW w:w="1640" w:type="dxa"/>
          </w:tcPr>
          <w:p w14:paraId="6C3A9DC1" w14:textId="77777777" w:rsidR="00374C87" w:rsidRPr="006A5F84" w:rsidRDefault="00374C87" w:rsidP="003502E9">
            <w:pPr>
              <w:keepLines/>
              <w:widowControl w:val="0"/>
              <w:jc w:val="center"/>
            </w:pPr>
          </w:p>
        </w:tc>
        <w:tc>
          <w:tcPr>
            <w:tcW w:w="1641" w:type="dxa"/>
          </w:tcPr>
          <w:p w14:paraId="1FC2DA32" w14:textId="77777777" w:rsidR="00374C87" w:rsidRPr="006A5F84" w:rsidRDefault="00374C87" w:rsidP="003502E9">
            <w:pPr>
              <w:keepLines/>
              <w:widowControl w:val="0"/>
              <w:jc w:val="center"/>
            </w:pPr>
          </w:p>
        </w:tc>
        <w:tc>
          <w:tcPr>
            <w:tcW w:w="1639" w:type="dxa"/>
          </w:tcPr>
          <w:p w14:paraId="113964FE" w14:textId="77777777" w:rsidR="00374C87" w:rsidRPr="006A5F84" w:rsidRDefault="00374C87" w:rsidP="003502E9">
            <w:pPr>
              <w:keepLines/>
              <w:widowControl w:val="0"/>
              <w:jc w:val="center"/>
            </w:pPr>
          </w:p>
        </w:tc>
        <w:tc>
          <w:tcPr>
            <w:tcW w:w="1639" w:type="dxa"/>
          </w:tcPr>
          <w:p w14:paraId="61E419EC" w14:textId="77777777" w:rsidR="00374C87" w:rsidRPr="006A5F84" w:rsidRDefault="00374C87" w:rsidP="003502E9">
            <w:pPr>
              <w:keepLines/>
              <w:widowControl w:val="0"/>
              <w:jc w:val="center"/>
            </w:pPr>
          </w:p>
        </w:tc>
        <w:tc>
          <w:tcPr>
            <w:tcW w:w="1641" w:type="dxa"/>
          </w:tcPr>
          <w:p w14:paraId="06C34EAD" w14:textId="77777777" w:rsidR="00374C87" w:rsidRPr="006A5F84" w:rsidRDefault="00374C87" w:rsidP="003502E9">
            <w:pPr>
              <w:keepLines/>
              <w:widowControl w:val="0"/>
              <w:jc w:val="center"/>
            </w:pPr>
          </w:p>
        </w:tc>
        <w:tc>
          <w:tcPr>
            <w:tcW w:w="3280" w:type="dxa"/>
            <w:gridSpan w:val="2"/>
          </w:tcPr>
          <w:p w14:paraId="0DADF175" w14:textId="77777777" w:rsidR="00374C87" w:rsidRPr="006A5F84" w:rsidRDefault="00374C87" w:rsidP="003502E9">
            <w:pPr>
              <w:keepLines/>
              <w:widowControl w:val="0"/>
              <w:jc w:val="center"/>
            </w:pPr>
          </w:p>
        </w:tc>
      </w:tr>
      <w:tr w:rsidR="00374C87" w:rsidRPr="006A5F84" w14:paraId="3C0C827B" w14:textId="77777777" w:rsidTr="00D64597">
        <w:trPr>
          <w:cantSplit/>
          <w:trHeight w:val="1191"/>
        </w:trPr>
        <w:tc>
          <w:tcPr>
            <w:tcW w:w="1623" w:type="dxa"/>
          </w:tcPr>
          <w:p w14:paraId="69525826" w14:textId="77777777" w:rsidR="00374C87" w:rsidRPr="006A5F84" w:rsidRDefault="00374C87" w:rsidP="003502E9">
            <w:pPr>
              <w:pStyle w:val="FootnoteText"/>
              <w:keepLines/>
              <w:widowControl w:val="0"/>
              <w:rPr>
                <w:lang w:val="en-GB"/>
              </w:rPr>
            </w:pPr>
            <w:r w:rsidRPr="006A5F84">
              <w:rPr>
                <w:lang w:val="en-GB"/>
              </w:rPr>
              <w:t>Permanent staff as a proportion of total staff (%)</w:t>
            </w:r>
          </w:p>
        </w:tc>
        <w:tc>
          <w:tcPr>
            <w:tcW w:w="1639" w:type="dxa"/>
          </w:tcPr>
          <w:p w14:paraId="170C860B" w14:textId="77777777" w:rsidR="00374C87" w:rsidRPr="006A5F84" w:rsidRDefault="00374C87" w:rsidP="003502E9">
            <w:pPr>
              <w:keepLines/>
              <w:widowControl w:val="0"/>
              <w:jc w:val="center"/>
            </w:pPr>
            <w:r w:rsidRPr="006A5F84">
              <w:t>%</w:t>
            </w:r>
          </w:p>
        </w:tc>
        <w:tc>
          <w:tcPr>
            <w:tcW w:w="1640" w:type="dxa"/>
          </w:tcPr>
          <w:p w14:paraId="567F1E79" w14:textId="77777777" w:rsidR="00374C87" w:rsidRPr="006A5F84" w:rsidRDefault="00374C87" w:rsidP="003502E9">
            <w:pPr>
              <w:keepLines/>
              <w:widowControl w:val="0"/>
              <w:jc w:val="center"/>
            </w:pPr>
            <w:r w:rsidRPr="006A5F84">
              <w:t>%</w:t>
            </w:r>
          </w:p>
        </w:tc>
        <w:tc>
          <w:tcPr>
            <w:tcW w:w="1641" w:type="dxa"/>
          </w:tcPr>
          <w:p w14:paraId="65C0F6ED" w14:textId="77777777" w:rsidR="00374C87" w:rsidRPr="006A5F84" w:rsidRDefault="00374C87" w:rsidP="003502E9">
            <w:pPr>
              <w:keepLines/>
              <w:widowControl w:val="0"/>
              <w:jc w:val="center"/>
            </w:pPr>
            <w:r w:rsidRPr="006A5F84">
              <w:t>%</w:t>
            </w:r>
          </w:p>
        </w:tc>
        <w:tc>
          <w:tcPr>
            <w:tcW w:w="1639" w:type="dxa"/>
          </w:tcPr>
          <w:p w14:paraId="36CDBC50" w14:textId="77777777" w:rsidR="00374C87" w:rsidRPr="006A5F84" w:rsidRDefault="00374C87" w:rsidP="003502E9">
            <w:pPr>
              <w:keepLines/>
              <w:widowControl w:val="0"/>
              <w:jc w:val="center"/>
            </w:pPr>
            <w:r w:rsidRPr="006A5F84">
              <w:t>%</w:t>
            </w:r>
          </w:p>
        </w:tc>
        <w:tc>
          <w:tcPr>
            <w:tcW w:w="1639" w:type="dxa"/>
          </w:tcPr>
          <w:p w14:paraId="0DBE1737" w14:textId="77777777" w:rsidR="00374C87" w:rsidRPr="006A5F84" w:rsidRDefault="00374C87" w:rsidP="003502E9">
            <w:pPr>
              <w:keepLines/>
              <w:widowControl w:val="0"/>
              <w:jc w:val="center"/>
            </w:pPr>
            <w:r w:rsidRPr="006A5F84">
              <w:t>%</w:t>
            </w:r>
          </w:p>
        </w:tc>
        <w:tc>
          <w:tcPr>
            <w:tcW w:w="1641" w:type="dxa"/>
          </w:tcPr>
          <w:p w14:paraId="508D5DC4" w14:textId="77777777" w:rsidR="00374C87" w:rsidRPr="006A5F84" w:rsidRDefault="00374C87" w:rsidP="003502E9">
            <w:pPr>
              <w:keepLines/>
              <w:widowControl w:val="0"/>
              <w:jc w:val="center"/>
            </w:pPr>
            <w:r w:rsidRPr="006A5F84">
              <w:t>%</w:t>
            </w:r>
          </w:p>
        </w:tc>
        <w:tc>
          <w:tcPr>
            <w:tcW w:w="3280" w:type="dxa"/>
            <w:gridSpan w:val="2"/>
          </w:tcPr>
          <w:p w14:paraId="5A52F84D" w14:textId="77777777" w:rsidR="00374C87" w:rsidRPr="006A5F84" w:rsidRDefault="0025230D" w:rsidP="003502E9">
            <w:pPr>
              <w:keepLines/>
              <w:widowControl w:val="0"/>
              <w:jc w:val="center"/>
            </w:pPr>
            <w:r>
              <w:t xml:space="preserve">%               </w:t>
            </w:r>
            <w:r w:rsidR="00EB0DA5">
              <w:t>%</w:t>
            </w:r>
          </w:p>
        </w:tc>
      </w:tr>
      <w:tr w:rsidR="0025230D" w:rsidRPr="006A5F84" w14:paraId="27806246" w14:textId="77777777" w:rsidTr="00D64597">
        <w:trPr>
          <w:cantSplit/>
          <w:trHeight w:val="480"/>
        </w:trPr>
        <w:tc>
          <w:tcPr>
            <w:tcW w:w="1623" w:type="dxa"/>
          </w:tcPr>
          <w:p w14:paraId="46F680B9" w14:textId="77777777" w:rsidR="0025230D" w:rsidRPr="006A5F84" w:rsidRDefault="0025230D" w:rsidP="003502E9">
            <w:pPr>
              <w:pStyle w:val="FootnoteText"/>
              <w:keepLines/>
              <w:widowControl w:val="0"/>
              <w:rPr>
                <w:lang w:val="en-GB"/>
              </w:rPr>
            </w:pPr>
          </w:p>
        </w:tc>
        <w:tc>
          <w:tcPr>
            <w:tcW w:w="1639" w:type="dxa"/>
          </w:tcPr>
          <w:p w14:paraId="79B52374" w14:textId="77777777" w:rsidR="0025230D" w:rsidRPr="006A5F84" w:rsidRDefault="0025230D" w:rsidP="003502E9">
            <w:pPr>
              <w:keepLines/>
              <w:widowControl w:val="0"/>
              <w:jc w:val="center"/>
            </w:pPr>
          </w:p>
        </w:tc>
        <w:tc>
          <w:tcPr>
            <w:tcW w:w="1640" w:type="dxa"/>
          </w:tcPr>
          <w:p w14:paraId="351E08B6" w14:textId="77777777" w:rsidR="0025230D" w:rsidRPr="006A5F84" w:rsidRDefault="0025230D" w:rsidP="003502E9">
            <w:pPr>
              <w:keepLines/>
              <w:widowControl w:val="0"/>
              <w:jc w:val="center"/>
            </w:pPr>
          </w:p>
        </w:tc>
        <w:tc>
          <w:tcPr>
            <w:tcW w:w="1641" w:type="dxa"/>
          </w:tcPr>
          <w:p w14:paraId="5C40F36D" w14:textId="77777777" w:rsidR="0025230D" w:rsidRPr="006A5F84" w:rsidRDefault="0025230D" w:rsidP="003502E9">
            <w:pPr>
              <w:keepLines/>
              <w:widowControl w:val="0"/>
              <w:jc w:val="center"/>
            </w:pPr>
          </w:p>
        </w:tc>
        <w:tc>
          <w:tcPr>
            <w:tcW w:w="1639" w:type="dxa"/>
          </w:tcPr>
          <w:p w14:paraId="42C7771C" w14:textId="77777777" w:rsidR="0025230D" w:rsidRPr="006A5F84" w:rsidRDefault="0025230D" w:rsidP="003502E9">
            <w:pPr>
              <w:keepLines/>
              <w:widowControl w:val="0"/>
              <w:jc w:val="center"/>
            </w:pPr>
          </w:p>
        </w:tc>
        <w:tc>
          <w:tcPr>
            <w:tcW w:w="1639" w:type="dxa"/>
          </w:tcPr>
          <w:p w14:paraId="79315731" w14:textId="77777777" w:rsidR="0025230D" w:rsidRPr="006A5F84" w:rsidRDefault="0025230D" w:rsidP="003502E9">
            <w:pPr>
              <w:keepLines/>
              <w:widowControl w:val="0"/>
              <w:jc w:val="center"/>
            </w:pPr>
          </w:p>
        </w:tc>
        <w:tc>
          <w:tcPr>
            <w:tcW w:w="1641" w:type="dxa"/>
          </w:tcPr>
          <w:p w14:paraId="74EAF3D3" w14:textId="77777777" w:rsidR="0025230D" w:rsidRPr="006A5F84" w:rsidRDefault="0025230D" w:rsidP="003502E9">
            <w:pPr>
              <w:keepLines/>
              <w:widowControl w:val="0"/>
              <w:jc w:val="center"/>
            </w:pPr>
          </w:p>
        </w:tc>
        <w:tc>
          <w:tcPr>
            <w:tcW w:w="3280" w:type="dxa"/>
            <w:gridSpan w:val="2"/>
          </w:tcPr>
          <w:p w14:paraId="7498DDC2" w14:textId="77777777" w:rsidR="0025230D" w:rsidRDefault="0025230D" w:rsidP="003502E9">
            <w:pPr>
              <w:keepLines/>
              <w:widowControl w:val="0"/>
              <w:jc w:val="center"/>
            </w:pPr>
          </w:p>
        </w:tc>
      </w:tr>
    </w:tbl>
    <w:p w14:paraId="0346E895" w14:textId="77777777" w:rsidR="0047783A" w:rsidRPr="006A5F84" w:rsidRDefault="0047783A" w:rsidP="0047783A"/>
    <w:p w14:paraId="525544BD" w14:textId="77777777" w:rsidR="0047783A" w:rsidRPr="006A5F84" w:rsidRDefault="0047783A" w:rsidP="00CF6CFA">
      <w:pPr>
        <w:keepNext/>
        <w:tabs>
          <w:tab w:val="left" w:pos="360"/>
        </w:tabs>
        <w:spacing w:after="0"/>
        <w:jc w:val="both"/>
        <w:rPr>
          <w:b/>
          <w:sz w:val="28"/>
          <w:szCs w:val="28"/>
        </w:rPr>
        <w:sectPr w:rsidR="0047783A" w:rsidRPr="006A5F84" w:rsidSect="00D64597">
          <w:pgSz w:w="16838" w:h="11906" w:orient="landscape"/>
          <w:pgMar w:top="1134" w:right="1134" w:bottom="1418" w:left="1134" w:header="720" w:footer="720" w:gutter="0"/>
          <w:pgNumType w:start="1"/>
          <w:cols w:space="720"/>
        </w:sectPr>
      </w:pPr>
    </w:p>
    <w:p w14:paraId="2C3AF1BD" w14:textId="77777777" w:rsidR="0047783A" w:rsidRPr="006A5F84" w:rsidRDefault="0047783A" w:rsidP="00CF6CFA">
      <w:pPr>
        <w:keepNext/>
        <w:tabs>
          <w:tab w:val="left" w:pos="360"/>
        </w:tabs>
        <w:spacing w:after="0"/>
        <w:jc w:val="both"/>
        <w:rPr>
          <w:b/>
          <w:sz w:val="24"/>
          <w:szCs w:val="24"/>
        </w:rPr>
      </w:pPr>
      <w:r w:rsidRPr="006A5F84">
        <w:rPr>
          <w:b/>
          <w:sz w:val="24"/>
          <w:szCs w:val="24"/>
        </w:rPr>
        <w:t>5</w:t>
      </w:r>
      <w:r w:rsidRPr="006A5F84">
        <w:rPr>
          <w:b/>
          <w:sz w:val="24"/>
          <w:szCs w:val="24"/>
        </w:rPr>
        <w:tab/>
        <w:t>FIELDS OF SPECIALISATION</w:t>
      </w:r>
    </w:p>
    <w:p w14:paraId="6C58996D"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9D2664E" w14:textId="77777777" w:rsidTr="00D64597">
        <w:trPr>
          <w:trHeight w:val="538"/>
        </w:trPr>
        <w:tc>
          <w:tcPr>
            <w:tcW w:w="3435" w:type="dxa"/>
          </w:tcPr>
          <w:p w14:paraId="1E02EC87" w14:textId="77777777" w:rsidR="0047783A" w:rsidRPr="006A5F84" w:rsidRDefault="0047783A" w:rsidP="003502E9">
            <w:pPr>
              <w:keepNext/>
              <w:keepLines/>
              <w:widowControl w:val="0"/>
              <w:jc w:val="both"/>
            </w:pPr>
          </w:p>
        </w:tc>
        <w:tc>
          <w:tcPr>
            <w:tcW w:w="2748" w:type="dxa"/>
            <w:shd w:val="pct5" w:color="auto" w:fill="FFFFFF"/>
          </w:tcPr>
          <w:p w14:paraId="7138A951" w14:textId="77777777" w:rsidR="0047783A" w:rsidRPr="006A5F84" w:rsidRDefault="0047783A" w:rsidP="003502E9">
            <w:pPr>
              <w:keepNext/>
              <w:keepLines/>
              <w:jc w:val="center"/>
            </w:pPr>
            <w:r w:rsidRPr="006A5F84">
              <w:t>Leader</w:t>
            </w:r>
          </w:p>
        </w:tc>
        <w:tc>
          <w:tcPr>
            <w:tcW w:w="2748" w:type="dxa"/>
            <w:shd w:val="pct5" w:color="auto" w:fill="FFFFFF"/>
          </w:tcPr>
          <w:p w14:paraId="25C4840F" w14:textId="77777777" w:rsidR="0047783A" w:rsidRPr="006A5F84" w:rsidRDefault="0047783A" w:rsidP="003502E9">
            <w:pPr>
              <w:keepNext/>
              <w:keepLines/>
              <w:jc w:val="center"/>
            </w:pPr>
            <w:r w:rsidRPr="006A5F84">
              <w:t>Member 2</w:t>
            </w:r>
          </w:p>
        </w:tc>
        <w:tc>
          <w:tcPr>
            <w:tcW w:w="2748" w:type="dxa"/>
            <w:shd w:val="pct5" w:color="auto" w:fill="FFFFFF"/>
          </w:tcPr>
          <w:p w14:paraId="7F0B0232" w14:textId="77777777" w:rsidR="0047783A" w:rsidRPr="006A5F84" w:rsidRDefault="0047783A" w:rsidP="003502E9">
            <w:pPr>
              <w:keepNext/>
              <w:keepLines/>
              <w:jc w:val="center"/>
            </w:pPr>
            <w:r w:rsidRPr="006A5F84">
              <w:t>Member 3</w:t>
            </w:r>
          </w:p>
        </w:tc>
        <w:tc>
          <w:tcPr>
            <w:tcW w:w="2748" w:type="dxa"/>
            <w:shd w:val="pct5" w:color="auto" w:fill="FFFFFF"/>
          </w:tcPr>
          <w:p w14:paraId="646034B1" w14:textId="77777777" w:rsidR="0047783A" w:rsidRPr="006A5F84" w:rsidRDefault="0047783A" w:rsidP="003502E9">
            <w:pPr>
              <w:keepNext/>
              <w:keepLines/>
              <w:widowControl w:val="0"/>
              <w:jc w:val="center"/>
            </w:pPr>
            <w:r w:rsidRPr="006A5F84">
              <w:t>Etc …</w:t>
            </w:r>
          </w:p>
        </w:tc>
      </w:tr>
      <w:tr w:rsidR="0047783A" w:rsidRPr="006A5F84" w14:paraId="1FAF8666" w14:textId="77777777" w:rsidTr="00D64597">
        <w:trPr>
          <w:trHeight w:val="521"/>
        </w:trPr>
        <w:tc>
          <w:tcPr>
            <w:tcW w:w="3435" w:type="dxa"/>
          </w:tcPr>
          <w:p w14:paraId="77ABAFC6" w14:textId="77777777" w:rsidR="0047783A" w:rsidRPr="006A5F84" w:rsidRDefault="0047783A" w:rsidP="003502E9">
            <w:pPr>
              <w:keepNext/>
              <w:keepLines/>
              <w:widowControl w:val="0"/>
              <w:jc w:val="both"/>
            </w:pPr>
            <w:r w:rsidRPr="006A5F84">
              <w:t>Relevant specialism 1</w:t>
            </w:r>
          </w:p>
        </w:tc>
        <w:tc>
          <w:tcPr>
            <w:tcW w:w="2748" w:type="dxa"/>
          </w:tcPr>
          <w:p w14:paraId="10833F49" w14:textId="77777777" w:rsidR="0047783A" w:rsidRPr="006A5F84" w:rsidRDefault="0047783A" w:rsidP="003502E9">
            <w:pPr>
              <w:keepNext/>
              <w:keepLines/>
              <w:widowControl w:val="0"/>
              <w:jc w:val="center"/>
            </w:pPr>
          </w:p>
        </w:tc>
        <w:tc>
          <w:tcPr>
            <w:tcW w:w="2748" w:type="dxa"/>
          </w:tcPr>
          <w:p w14:paraId="161F8CD8" w14:textId="77777777" w:rsidR="0047783A" w:rsidRPr="006A5F84" w:rsidRDefault="0047783A" w:rsidP="003502E9">
            <w:pPr>
              <w:keepNext/>
              <w:keepLines/>
              <w:widowControl w:val="0"/>
              <w:jc w:val="center"/>
            </w:pPr>
          </w:p>
        </w:tc>
        <w:tc>
          <w:tcPr>
            <w:tcW w:w="2748" w:type="dxa"/>
          </w:tcPr>
          <w:p w14:paraId="536AEC38" w14:textId="77777777" w:rsidR="0047783A" w:rsidRPr="006A5F84" w:rsidRDefault="0047783A" w:rsidP="003502E9">
            <w:pPr>
              <w:keepNext/>
              <w:keepLines/>
              <w:widowControl w:val="0"/>
              <w:jc w:val="center"/>
            </w:pPr>
          </w:p>
        </w:tc>
        <w:tc>
          <w:tcPr>
            <w:tcW w:w="2748" w:type="dxa"/>
          </w:tcPr>
          <w:p w14:paraId="47F5118F" w14:textId="77777777" w:rsidR="0047783A" w:rsidRPr="006A5F84" w:rsidRDefault="0047783A" w:rsidP="003502E9">
            <w:pPr>
              <w:keepNext/>
              <w:keepLines/>
              <w:widowControl w:val="0"/>
              <w:jc w:val="center"/>
            </w:pPr>
          </w:p>
        </w:tc>
      </w:tr>
      <w:tr w:rsidR="0047783A" w:rsidRPr="006A5F84" w14:paraId="73D7F444" w14:textId="77777777" w:rsidTr="00D64597">
        <w:trPr>
          <w:trHeight w:val="521"/>
        </w:trPr>
        <w:tc>
          <w:tcPr>
            <w:tcW w:w="3435" w:type="dxa"/>
          </w:tcPr>
          <w:p w14:paraId="2BC3BCAA" w14:textId="77777777" w:rsidR="0047783A" w:rsidRPr="006A5F84" w:rsidRDefault="0047783A" w:rsidP="003502E9">
            <w:pPr>
              <w:keepNext/>
              <w:keepLines/>
              <w:widowControl w:val="0"/>
              <w:jc w:val="both"/>
            </w:pPr>
            <w:r w:rsidRPr="006A5F84">
              <w:t>Relevant specialism 2</w:t>
            </w:r>
          </w:p>
        </w:tc>
        <w:tc>
          <w:tcPr>
            <w:tcW w:w="2748" w:type="dxa"/>
          </w:tcPr>
          <w:p w14:paraId="0F2995C9" w14:textId="77777777" w:rsidR="0047783A" w:rsidRPr="006A5F84" w:rsidRDefault="0047783A" w:rsidP="003502E9">
            <w:pPr>
              <w:keepNext/>
              <w:keepLines/>
              <w:widowControl w:val="0"/>
              <w:jc w:val="center"/>
            </w:pPr>
          </w:p>
        </w:tc>
        <w:tc>
          <w:tcPr>
            <w:tcW w:w="2748" w:type="dxa"/>
          </w:tcPr>
          <w:p w14:paraId="4963F332" w14:textId="77777777" w:rsidR="0047783A" w:rsidRPr="006A5F84" w:rsidRDefault="0047783A" w:rsidP="003502E9">
            <w:pPr>
              <w:keepNext/>
              <w:keepLines/>
              <w:widowControl w:val="0"/>
              <w:jc w:val="center"/>
            </w:pPr>
          </w:p>
        </w:tc>
        <w:tc>
          <w:tcPr>
            <w:tcW w:w="2748" w:type="dxa"/>
          </w:tcPr>
          <w:p w14:paraId="1A75A154" w14:textId="77777777" w:rsidR="0047783A" w:rsidRPr="006A5F84" w:rsidRDefault="0047783A" w:rsidP="003502E9">
            <w:pPr>
              <w:keepNext/>
              <w:keepLines/>
              <w:widowControl w:val="0"/>
              <w:jc w:val="center"/>
            </w:pPr>
          </w:p>
        </w:tc>
        <w:tc>
          <w:tcPr>
            <w:tcW w:w="2748" w:type="dxa"/>
          </w:tcPr>
          <w:p w14:paraId="2DBAD707" w14:textId="77777777" w:rsidR="0047783A" w:rsidRPr="006A5F84" w:rsidRDefault="0047783A" w:rsidP="003502E9">
            <w:pPr>
              <w:keepNext/>
              <w:keepLines/>
              <w:widowControl w:val="0"/>
              <w:jc w:val="center"/>
            </w:pPr>
          </w:p>
        </w:tc>
      </w:tr>
      <w:tr w:rsidR="0047783A" w:rsidRPr="006A5F84" w14:paraId="30664728" w14:textId="77777777" w:rsidTr="00D64597">
        <w:trPr>
          <w:trHeight w:val="538"/>
        </w:trPr>
        <w:tc>
          <w:tcPr>
            <w:tcW w:w="3435" w:type="dxa"/>
          </w:tcPr>
          <w:p w14:paraId="3EC2D4E8"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536E9A07" w14:textId="77777777" w:rsidR="0047783A" w:rsidRPr="006A5F84" w:rsidRDefault="0047783A" w:rsidP="003502E9">
            <w:pPr>
              <w:keepNext/>
              <w:keepLines/>
              <w:widowControl w:val="0"/>
              <w:jc w:val="center"/>
            </w:pPr>
          </w:p>
        </w:tc>
        <w:tc>
          <w:tcPr>
            <w:tcW w:w="2748" w:type="dxa"/>
          </w:tcPr>
          <w:p w14:paraId="5517DEE6" w14:textId="77777777" w:rsidR="0047783A" w:rsidRPr="006A5F84" w:rsidRDefault="0047783A" w:rsidP="003502E9">
            <w:pPr>
              <w:keepNext/>
              <w:keepLines/>
              <w:widowControl w:val="0"/>
              <w:jc w:val="center"/>
            </w:pPr>
          </w:p>
        </w:tc>
        <w:tc>
          <w:tcPr>
            <w:tcW w:w="2748" w:type="dxa"/>
          </w:tcPr>
          <w:p w14:paraId="0FCF0E06" w14:textId="77777777" w:rsidR="0047783A" w:rsidRPr="006A5F84" w:rsidRDefault="0047783A" w:rsidP="003502E9">
            <w:pPr>
              <w:keepNext/>
              <w:keepLines/>
              <w:widowControl w:val="0"/>
              <w:jc w:val="center"/>
            </w:pPr>
          </w:p>
        </w:tc>
        <w:tc>
          <w:tcPr>
            <w:tcW w:w="2748" w:type="dxa"/>
          </w:tcPr>
          <w:p w14:paraId="1559C84F" w14:textId="77777777" w:rsidR="0047783A" w:rsidRPr="006A5F84" w:rsidRDefault="0047783A" w:rsidP="003502E9">
            <w:pPr>
              <w:keepNext/>
              <w:keepLines/>
              <w:widowControl w:val="0"/>
              <w:jc w:val="center"/>
            </w:pPr>
          </w:p>
        </w:tc>
      </w:tr>
    </w:tbl>
    <w:p w14:paraId="5EC495CF" w14:textId="77777777" w:rsidR="0047783A" w:rsidRPr="006A5F84" w:rsidRDefault="0047783A" w:rsidP="0047783A">
      <w:pPr>
        <w:keepLines/>
        <w:widowControl w:val="0"/>
        <w:jc w:val="both"/>
        <w:rPr>
          <w:b/>
          <w:sz w:val="24"/>
          <w:szCs w:val="24"/>
        </w:rPr>
      </w:pPr>
      <w:r w:rsidRPr="006A5F84">
        <w:br w:type="page"/>
      </w:r>
      <w:r w:rsidRPr="006A5F84">
        <w:rPr>
          <w:b/>
          <w:sz w:val="24"/>
          <w:szCs w:val="24"/>
        </w:rPr>
        <w:t>6</w:t>
      </w:r>
      <w:r w:rsidRPr="006A5F84">
        <w:rPr>
          <w:b/>
          <w:sz w:val="24"/>
          <w:szCs w:val="24"/>
        </w:rPr>
        <w:tab/>
        <w:t>EXPERIENCE</w:t>
      </w:r>
    </w:p>
    <w:p w14:paraId="36B3FC98" w14:textId="77777777"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7AA5A9E3" w14:textId="77777777">
        <w:trPr>
          <w:cantSplit/>
        </w:trPr>
        <w:tc>
          <w:tcPr>
            <w:tcW w:w="2268" w:type="dxa"/>
            <w:shd w:val="pct15" w:color="auto" w:fill="FFFFFF"/>
          </w:tcPr>
          <w:p w14:paraId="31EE1741"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15FEEFC2"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7040A277" w14:textId="77777777" w:rsidR="0047783A" w:rsidRPr="006A5F84" w:rsidRDefault="0047783A" w:rsidP="003502E9">
            <w:pPr>
              <w:keepNext/>
              <w:keepLines/>
              <w:widowControl w:val="0"/>
            </w:pPr>
            <w:r w:rsidRPr="006A5F84">
              <w:t>…</w:t>
            </w:r>
          </w:p>
        </w:tc>
      </w:tr>
      <w:tr w:rsidR="0047783A" w:rsidRPr="006A5F84" w14:paraId="296EAE76" w14:textId="77777777">
        <w:trPr>
          <w:cantSplit/>
        </w:trPr>
        <w:tc>
          <w:tcPr>
            <w:tcW w:w="2268" w:type="dxa"/>
            <w:shd w:val="pct5" w:color="auto" w:fill="FFFFFF"/>
          </w:tcPr>
          <w:p w14:paraId="407350A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22E98211"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732F7B86"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7FA2AA1A"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1E64B357" w14:textId="77777777" w:rsidR="0047783A" w:rsidRPr="006A5F84" w:rsidRDefault="0047783A" w:rsidP="003502E9">
            <w:pPr>
              <w:keepNext/>
              <w:keepLines/>
              <w:widowControl w:val="0"/>
              <w:jc w:val="center"/>
              <w:rPr>
                <w:b/>
              </w:rPr>
            </w:pPr>
            <w:r w:rsidRPr="006A5F84">
              <w:rPr>
                <w:b/>
              </w:rPr>
              <w:t>No of staff provided</w:t>
            </w:r>
          </w:p>
        </w:tc>
        <w:tc>
          <w:tcPr>
            <w:tcW w:w="1418" w:type="dxa"/>
            <w:shd w:val="pct5" w:color="auto" w:fill="FFFFFF"/>
          </w:tcPr>
          <w:p w14:paraId="1840C8E1"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08672307"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77B77B5D"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550484FD"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18FF0EBC" w14:textId="77777777">
        <w:trPr>
          <w:cantSplit/>
        </w:trPr>
        <w:tc>
          <w:tcPr>
            <w:tcW w:w="2268" w:type="dxa"/>
            <w:tcBorders>
              <w:bottom w:val="nil"/>
            </w:tcBorders>
          </w:tcPr>
          <w:p w14:paraId="1627A276" w14:textId="77777777" w:rsidR="0047783A" w:rsidRPr="006A5F84" w:rsidRDefault="0047783A" w:rsidP="003502E9">
            <w:pPr>
              <w:keepNext/>
              <w:keepLines/>
              <w:widowControl w:val="0"/>
            </w:pPr>
            <w:r w:rsidRPr="006A5F84">
              <w:t>…</w:t>
            </w:r>
          </w:p>
        </w:tc>
        <w:tc>
          <w:tcPr>
            <w:tcW w:w="1418" w:type="dxa"/>
            <w:tcBorders>
              <w:bottom w:val="nil"/>
            </w:tcBorders>
          </w:tcPr>
          <w:p w14:paraId="0990482F" w14:textId="77777777" w:rsidR="0047783A" w:rsidRPr="006A5F84" w:rsidRDefault="0047783A" w:rsidP="003502E9">
            <w:pPr>
              <w:keepNext/>
              <w:keepLines/>
              <w:widowControl w:val="0"/>
            </w:pPr>
            <w:r w:rsidRPr="006A5F84">
              <w:t>…</w:t>
            </w:r>
          </w:p>
        </w:tc>
        <w:tc>
          <w:tcPr>
            <w:tcW w:w="1418" w:type="dxa"/>
            <w:tcBorders>
              <w:bottom w:val="nil"/>
            </w:tcBorders>
          </w:tcPr>
          <w:p w14:paraId="7F2DF934" w14:textId="77777777" w:rsidR="0047783A" w:rsidRPr="006A5F84" w:rsidRDefault="0047783A" w:rsidP="003502E9">
            <w:pPr>
              <w:keepNext/>
              <w:keepLines/>
              <w:widowControl w:val="0"/>
            </w:pPr>
            <w:r w:rsidRPr="006A5F84">
              <w:t>…</w:t>
            </w:r>
          </w:p>
        </w:tc>
        <w:tc>
          <w:tcPr>
            <w:tcW w:w="1559" w:type="dxa"/>
            <w:tcBorders>
              <w:bottom w:val="nil"/>
            </w:tcBorders>
          </w:tcPr>
          <w:p w14:paraId="21BE40B2" w14:textId="77777777" w:rsidR="0047783A" w:rsidRPr="006A5F84" w:rsidRDefault="0047783A" w:rsidP="003502E9">
            <w:pPr>
              <w:keepNext/>
              <w:keepLines/>
              <w:widowControl w:val="0"/>
            </w:pPr>
            <w:r w:rsidRPr="006A5F84">
              <w:t>…</w:t>
            </w:r>
          </w:p>
        </w:tc>
        <w:tc>
          <w:tcPr>
            <w:tcW w:w="1276" w:type="dxa"/>
            <w:tcBorders>
              <w:bottom w:val="nil"/>
            </w:tcBorders>
          </w:tcPr>
          <w:p w14:paraId="1AC4A96F" w14:textId="77777777" w:rsidR="0047783A" w:rsidRPr="006A5F84" w:rsidRDefault="0047783A" w:rsidP="003502E9">
            <w:pPr>
              <w:keepNext/>
              <w:keepLines/>
              <w:widowControl w:val="0"/>
            </w:pPr>
            <w:r w:rsidRPr="006A5F84">
              <w:t>…</w:t>
            </w:r>
          </w:p>
        </w:tc>
        <w:tc>
          <w:tcPr>
            <w:tcW w:w="1418" w:type="dxa"/>
            <w:tcBorders>
              <w:bottom w:val="nil"/>
            </w:tcBorders>
          </w:tcPr>
          <w:p w14:paraId="05A4C6B8" w14:textId="77777777" w:rsidR="0047783A" w:rsidRPr="006A5F84" w:rsidRDefault="0047783A" w:rsidP="003502E9">
            <w:pPr>
              <w:keepNext/>
              <w:keepLines/>
              <w:widowControl w:val="0"/>
            </w:pPr>
            <w:r w:rsidRPr="006A5F84">
              <w:t>…</w:t>
            </w:r>
          </w:p>
        </w:tc>
        <w:tc>
          <w:tcPr>
            <w:tcW w:w="1418" w:type="dxa"/>
            <w:tcBorders>
              <w:bottom w:val="nil"/>
            </w:tcBorders>
          </w:tcPr>
          <w:p w14:paraId="1D682796" w14:textId="77777777" w:rsidR="0047783A" w:rsidRPr="006A5F84" w:rsidRDefault="0047783A" w:rsidP="003502E9">
            <w:pPr>
              <w:keepNext/>
              <w:keepLines/>
              <w:widowControl w:val="0"/>
            </w:pPr>
            <w:r w:rsidRPr="006A5F84">
              <w:t>…</w:t>
            </w:r>
          </w:p>
        </w:tc>
        <w:tc>
          <w:tcPr>
            <w:tcW w:w="1418" w:type="dxa"/>
            <w:tcBorders>
              <w:bottom w:val="nil"/>
            </w:tcBorders>
          </w:tcPr>
          <w:p w14:paraId="3FC35572" w14:textId="77777777" w:rsidR="0047783A" w:rsidRPr="006A5F84" w:rsidRDefault="0047783A" w:rsidP="003502E9">
            <w:pPr>
              <w:keepNext/>
              <w:keepLines/>
              <w:widowControl w:val="0"/>
            </w:pPr>
            <w:r w:rsidRPr="006A5F84">
              <w:t>…</w:t>
            </w:r>
          </w:p>
        </w:tc>
        <w:tc>
          <w:tcPr>
            <w:tcW w:w="1986" w:type="dxa"/>
            <w:tcBorders>
              <w:bottom w:val="nil"/>
            </w:tcBorders>
          </w:tcPr>
          <w:p w14:paraId="43B1D9D8" w14:textId="77777777" w:rsidR="0047783A" w:rsidRPr="006A5F84" w:rsidRDefault="0047783A" w:rsidP="003502E9">
            <w:pPr>
              <w:keepNext/>
              <w:keepLines/>
              <w:widowControl w:val="0"/>
            </w:pPr>
            <w:r w:rsidRPr="006A5F84">
              <w:t>…</w:t>
            </w:r>
          </w:p>
        </w:tc>
      </w:tr>
      <w:tr w:rsidR="0047783A" w:rsidRPr="006A5F84" w14:paraId="00552A00" w14:textId="77777777">
        <w:trPr>
          <w:cantSplit/>
        </w:trPr>
        <w:tc>
          <w:tcPr>
            <w:tcW w:w="9357" w:type="dxa"/>
            <w:gridSpan w:val="6"/>
            <w:shd w:val="pct5" w:color="auto" w:fill="FFFFFF"/>
          </w:tcPr>
          <w:p w14:paraId="0BE4FEEB"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6B142ED2"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4667402C" w14:textId="77777777" w:rsidTr="004C51DD">
        <w:trPr>
          <w:cantSplit/>
        </w:trPr>
        <w:tc>
          <w:tcPr>
            <w:tcW w:w="9357" w:type="dxa"/>
            <w:gridSpan w:val="6"/>
            <w:tcBorders>
              <w:top w:val="nil"/>
              <w:bottom w:val="nil"/>
            </w:tcBorders>
          </w:tcPr>
          <w:p w14:paraId="5E38F147"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498D223C" w14:textId="77777777" w:rsidR="0047783A" w:rsidRPr="006A5F84" w:rsidRDefault="0047783A" w:rsidP="003502E9">
            <w:pPr>
              <w:keepNext/>
              <w:keepLines/>
              <w:widowControl w:val="0"/>
              <w:rPr>
                <w:sz w:val="18"/>
              </w:rPr>
            </w:pPr>
            <w:r w:rsidRPr="006A5F84">
              <w:rPr>
                <w:sz w:val="18"/>
              </w:rPr>
              <w:t>…</w:t>
            </w:r>
          </w:p>
        </w:tc>
      </w:tr>
      <w:tr w:rsidR="004C51DD" w:rsidRPr="006A5F84" w14:paraId="6226531F" w14:textId="77777777">
        <w:trPr>
          <w:cantSplit/>
        </w:trPr>
        <w:tc>
          <w:tcPr>
            <w:tcW w:w="9357" w:type="dxa"/>
            <w:gridSpan w:val="6"/>
            <w:tcBorders>
              <w:top w:val="nil"/>
            </w:tcBorders>
          </w:tcPr>
          <w:p w14:paraId="0215B2CD" w14:textId="77777777" w:rsidR="004C51DD" w:rsidRPr="006A5F84" w:rsidRDefault="004C51DD" w:rsidP="003502E9">
            <w:pPr>
              <w:keepNext/>
              <w:keepLines/>
              <w:widowControl w:val="0"/>
              <w:rPr>
                <w:sz w:val="18"/>
              </w:rPr>
            </w:pPr>
          </w:p>
        </w:tc>
        <w:tc>
          <w:tcPr>
            <w:tcW w:w="4822" w:type="dxa"/>
            <w:gridSpan w:val="3"/>
            <w:tcBorders>
              <w:top w:val="nil"/>
            </w:tcBorders>
          </w:tcPr>
          <w:p w14:paraId="15791BA5" w14:textId="77777777" w:rsidR="004C51DD" w:rsidRPr="006A5F84" w:rsidRDefault="004C51DD" w:rsidP="003502E9">
            <w:pPr>
              <w:keepNext/>
              <w:keepLines/>
              <w:widowControl w:val="0"/>
              <w:rPr>
                <w:sz w:val="18"/>
              </w:rPr>
            </w:pPr>
          </w:p>
        </w:tc>
      </w:tr>
    </w:tbl>
    <w:p w14:paraId="734FB65B" w14:textId="77777777" w:rsidR="0047783A" w:rsidRPr="006A5F84" w:rsidRDefault="0047783A" w:rsidP="0047783A">
      <w:pPr>
        <w:keepNext/>
        <w:ind w:left="709" w:hanging="709"/>
        <w:jc w:val="both"/>
        <w:outlineLvl w:val="0"/>
        <w:rPr>
          <w:sz w:val="28"/>
        </w:rPr>
        <w:sectPr w:rsidR="0047783A" w:rsidRPr="006A5F84" w:rsidSect="00D64597">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code="9"/>
          <w:pgMar w:top="1134" w:right="1134" w:bottom="1418" w:left="1134" w:header="720" w:footer="720" w:gutter="567"/>
          <w:cols w:space="720"/>
          <w:titlePg/>
        </w:sectPr>
      </w:pPr>
    </w:p>
    <w:p w14:paraId="5413C90D" w14:textId="77777777" w:rsidR="0047783A" w:rsidRPr="006A5F84" w:rsidRDefault="0047783A" w:rsidP="0047783A">
      <w:pPr>
        <w:keepNext/>
        <w:ind w:left="709" w:hanging="709"/>
        <w:jc w:val="both"/>
        <w:outlineLvl w:val="0"/>
        <w:rPr>
          <w:b/>
          <w:sz w:val="24"/>
          <w:szCs w:val="24"/>
        </w:rPr>
      </w:pPr>
      <w:r w:rsidRPr="006A5F84">
        <w:rPr>
          <w:b/>
          <w:sz w:val="24"/>
          <w:szCs w:val="24"/>
        </w:rPr>
        <w:t>7</w:t>
      </w:r>
      <w:r w:rsidRPr="006A5F84">
        <w:rPr>
          <w:b/>
          <w:sz w:val="24"/>
          <w:szCs w:val="24"/>
        </w:rPr>
        <w:tab/>
        <w:t>TENDERER</w:t>
      </w:r>
      <w:r w:rsidR="006A5F84">
        <w:rPr>
          <w:b/>
          <w:sz w:val="24"/>
          <w:szCs w:val="24"/>
        </w:rPr>
        <w:t>’</w:t>
      </w:r>
      <w:r w:rsidRPr="006A5F84">
        <w:rPr>
          <w:b/>
          <w:sz w:val="24"/>
          <w:szCs w:val="24"/>
        </w:rPr>
        <w:t>S DECLARATION(S)</w:t>
      </w:r>
    </w:p>
    <w:p w14:paraId="1614EBA4" w14:textId="77777777"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providing more than 10% of the supplies,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 xml:space="preserve">eclaration of honour on exclusion and selection criteria (Annex 1) </w:t>
      </w:r>
      <w:r w:rsidR="00F61F0B" w:rsidRPr="00F61F0B">
        <w:rPr>
          <w:b/>
          <w:sz w:val="22"/>
          <w:szCs w:val="22"/>
          <w:highlight w:val="yellow"/>
        </w:rPr>
        <w:t>(insert Form a.1</w:t>
      </w:r>
      <w:r w:rsidR="00F76DE8">
        <w:rPr>
          <w:b/>
          <w:sz w:val="22"/>
          <w:szCs w:val="22"/>
          <w:highlight w:val="yellow"/>
        </w:rPr>
        <w:t>4</w:t>
      </w:r>
      <w:r w:rsidR="00F61F0B" w:rsidRPr="00F61F0B">
        <w:rPr>
          <w:b/>
          <w:sz w:val="22"/>
          <w:szCs w:val="22"/>
          <w:highlight w:val="yellow"/>
        </w:rPr>
        <w:t>)</w:t>
      </w:r>
      <w:r w:rsidRPr="00F61F0B">
        <w:rPr>
          <w:b/>
          <w:sz w:val="22"/>
          <w:szCs w:val="22"/>
        </w:rPr>
        <w:t>. The declaration</w:t>
      </w:r>
      <w:r w:rsidRPr="006A5F84">
        <w:rPr>
          <w:b/>
          <w:sz w:val="22"/>
          <w:szCs w:val="22"/>
        </w:rPr>
        <w:t xml:space="preserve"> may be in original or in copy. If copies are submitted the originals must be dispatched to the </w:t>
      </w:r>
      <w:r w:rsidR="00B253B3">
        <w:rPr>
          <w:b/>
          <w:sz w:val="22"/>
          <w:szCs w:val="22"/>
        </w:rPr>
        <w:t>c</w:t>
      </w:r>
      <w:r w:rsidRPr="006A5F84">
        <w:rPr>
          <w:b/>
          <w:sz w:val="22"/>
          <w:szCs w:val="22"/>
        </w:rPr>
        <w:t xml:space="preserve">ontracting </w:t>
      </w:r>
      <w:r w:rsidR="00B253B3">
        <w:rPr>
          <w:b/>
          <w:sz w:val="22"/>
          <w:szCs w:val="22"/>
        </w:rPr>
        <w:t>a</w:t>
      </w:r>
      <w:r w:rsidRPr="006A5F84">
        <w:rPr>
          <w:b/>
          <w:sz w:val="22"/>
          <w:szCs w:val="22"/>
        </w:rPr>
        <w:t>uthority upon request.</w:t>
      </w:r>
    </w:p>
    <w:p w14:paraId="3BA0A5FB"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1D0C58E4" w14:textId="77777777" w:rsidR="0047783A" w:rsidRPr="006A5F84" w:rsidRDefault="0047783A" w:rsidP="0047783A">
      <w:pPr>
        <w:ind w:left="709"/>
        <w:jc w:val="both"/>
        <w:rPr>
          <w:sz w:val="22"/>
          <w:szCs w:val="22"/>
        </w:rPr>
      </w:pPr>
      <w:r w:rsidRPr="006A5F84">
        <w:rPr>
          <w:sz w:val="22"/>
          <w:szCs w:val="22"/>
        </w:rPr>
        <w:t>we, the undersigned, hereby declare that:</w:t>
      </w:r>
    </w:p>
    <w:p w14:paraId="7DBAD9F9"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044919AD" w14:textId="77777777" w:rsidR="0047783A" w:rsidRPr="006A5F84" w:rsidRDefault="0047783A" w:rsidP="0047783A">
      <w:pPr>
        <w:ind w:left="709" w:hanging="709"/>
        <w:jc w:val="both"/>
        <w:rPr>
          <w:sz w:val="22"/>
          <w:szCs w:val="22"/>
        </w:rPr>
      </w:pPr>
      <w:r w:rsidRPr="006A5F84">
        <w:rPr>
          <w:b/>
          <w:sz w:val="22"/>
          <w:szCs w:val="22"/>
        </w:rPr>
        <w:t>2</w:t>
      </w:r>
      <w:r w:rsidRPr="006A5F84">
        <w:rPr>
          <w:b/>
          <w:sz w:val="22"/>
          <w:szCs w:val="22"/>
        </w:rPr>
        <w:tab/>
      </w:r>
      <w:r w:rsidRPr="006A5F84">
        <w:rPr>
          <w:sz w:val="22"/>
          <w:szCs w:val="22"/>
        </w:rPr>
        <w:t>We offer to deliver, in accordance with the terms of the tender dossier and the conditions and time limits laid down, without reserve or restriction:</w:t>
      </w:r>
    </w:p>
    <w:p w14:paraId="036AAAD6" w14:textId="77777777" w:rsidR="0047783A" w:rsidRPr="008431A6" w:rsidRDefault="0047783A" w:rsidP="0047783A">
      <w:pPr>
        <w:ind w:left="709"/>
        <w:jc w:val="both"/>
        <w:rPr>
          <w:sz w:val="22"/>
          <w:szCs w:val="22"/>
        </w:rPr>
      </w:pPr>
      <w:r w:rsidRPr="006A5F84">
        <w:rPr>
          <w:sz w:val="22"/>
          <w:szCs w:val="22"/>
        </w:rPr>
        <w:t xml:space="preserve">Lot 1: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2E2894EE" w14:textId="77777777" w:rsidR="0047783A" w:rsidRPr="008431A6" w:rsidRDefault="0047783A" w:rsidP="0047783A">
      <w:pPr>
        <w:ind w:left="709"/>
        <w:jc w:val="both"/>
        <w:rPr>
          <w:sz w:val="22"/>
          <w:szCs w:val="22"/>
        </w:rPr>
      </w:pPr>
      <w:r w:rsidRPr="008431A6">
        <w:rPr>
          <w:sz w:val="22"/>
          <w:szCs w:val="22"/>
        </w:rPr>
        <w:t xml:space="preserve">Lot 2: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65E64959" w14:textId="77777777" w:rsidR="0047783A" w:rsidRPr="006A5F84" w:rsidRDefault="0047783A" w:rsidP="0047783A">
      <w:pPr>
        <w:ind w:left="709"/>
        <w:jc w:val="both"/>
        <w:rPr>
          <w:sz w:val="22"/>
          <w:szCs w:val="22"/>
        </w:rPr>
      </w:pPr>
      <w:r w:rsidRPr="006A5F84">
        <w:rPr>
          <w:sz w:val="22"/>
          <w:szCs w:val="22"/>
        </w:rPr>
        <w:t>Etc.</w:t>
      </w:r>
    </w:p>
    <w:p w14:paraId="4E98C1D5"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5550F4CD" w14:textId="77777777"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1DCC2FF2"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3D5817BA" w14:textId="77777777" w:rsidR="0047783A" w:rsidRPr="006A5F84" w:rsidRDefault="0047783A" w:rsidP="0047783A">
      <w:pPr>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779318FA"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613229ED"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5C7F53B8"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1BBBA5E5"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08D7F2D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5F8B37B5"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D64597">
        <w:rPr>
          <w:sz w:val="22"/>
          <w:szCs w:val="22"/>
          <w:highlight w:val="lightGray"/>
        </w:rPr>
        <w:t xml:space="preserve"> </w:t>
      </w:r>
      <w:r w:rsidR="006E4B07" w:rsidRPr="009D643A">
        <w:rPr>
          <w:sz w:val="22"/>
          <w:szCs w:val="22"/>
          <w:highlight w:val="lightGray"/>
        </w:rPr>
        <w:t>[We confirm, as capacity-providing entity to be jointly and severally bound in respect of the obligations under the contract, including for any recoverable amount.]</w:t>
      </w:r>
    </w:p>
    <w:p w14:paraId="7AE4F749" w14:textId="77777777"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Pr="006A5F84">
        <w:rPr>
          <w:sz w:val="22"/>
          <w:szCs w:val="22"/>
        </w:rPr>
        <w:t xml:space="preserve">In the event that our tender is successful, we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3CEFB83C"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537BB46E" w14:textId="77777777" w:rsidR="0047783A" w:rsidRPr="006A5F84" w:rsidRDefault="0047783A"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4BC5C99C" w14:textId="77777777"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with other tenderers or other parties in the tender procedure at the time of the submission of this application.</w:t>
      </w:r>
    </w:p>
    <w:p w14:paraId="7DD443DA"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7"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533C0EC3" w14:textId="77777777"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14:paraId="420F1F63"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5933FCEB"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3A7AA90D" w14:textId="77777777"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 or to the European Anti-Fraud Office.</w:t>
      </w:r>
    </w:p>
    <w:p w14:paraId="0EB41DDC"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EEA3500" w14:textId="77777777" w:rsidR="0047783A" w:rsidRPr="006A5F84" w:rsidRDefault="0047783A" w:rsidP="0047783A">
      <w:pPr>
        <w:ind w:left="567" w:hanging="567"/>
        <w:jc w:val="both"/>
        <w:rPr>
          <w:sz w:val="22"/>
          <w:szCs w:val="22"/>
        </w:rPr>
      </w:pPr>
    </w:p>
    <w:p w14:paraId="69FFFDB1" w14:textId="77777777" w:rsidR="0047783A" w:rsidRPr="006A5F84" w:rsidRDefault="008431A6" w:rsidP="0047783A">
      <w:pPr>
        <w:keepNext/>
        <w:keepLines/>
        <w:pageBreakBefore/>
        <w:widowControl w:val="0"/>
        <w:ind w:left="709"/>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1CB44E16" w14:textId="77777777" w:rsidR="0047783A" w:rsidRPr="006A5F84" w:rsidRDefault="0047783A"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1020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594392AC" w14:textId="77777777" w:rsidTr="00D64597">
        <w:tc>
          <w:tcPr>
            <w:tcW w:w="3261" w:type="dxa"/>
            <w:tcBorders>
              <w:bottom w:val="nil"/>
            </w:tcBorders>
            <w:shd w:val="pct5" w:color="auto" w:fill="FFFFFF"/>
          </w:tcPr>
          <w:p w14:paraId="4C247337" w14:textId="77777777" w:rsidR="00B95E2A" w:rsidRDefault="00B95E2A" w:rsidP="0047783A">
            <w:pPr>
              <w:keepNext/>
              <w:keepLines/>
              <w:widowControl w:val="0"/>
              <w:jc w:val="center"/>
              <w:rPr>
                <w:b/>
                <w:sz w:val="22"/>
                <w:szCs w:val="22"/>
              </w:rPr>
            </w:pPr>
            <w:r w:rsidRPr="006A5F84">
              <w:rPr>
                <w:b/>
                <w:sz w:val="22"/>
                <w:szCs w:val="22"/>
              </w:rPr>
              <w:t>Financial data</w:t>
            </w:r>
          </w:p>
          <w:p w14:paraId="2D64DAED"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112F76B0"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64E9077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5ACF5B28"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5FE8F6F4" w14:textId="77777777" w:rsidR="00B95E2A" w:rsidRDefault="00B95E2A" w:rsidP="0047783A">
            <w:pPr>
              <w:keepNext/>
              <w:keepLines/>
              <w:widowControl w:val="0"/>
              <w:jc w:val="center"/>
              <w:rPr>
                <w:b/>
                <w:sz w:val="22"/>
                <w:szCs w:val="22"/>
              </w:rPr>
            </w:pPr>
            <w:r w:rsidRPr="006A5F84">
              <w:rPr>
                <w:b/>
                <w:sz w:val="22"/>
                <w:szCs w:val="22"/>
              </w:rPr>
              <w:t>Year before last year</w:t>
            </w:r>
          </w:p>
          <w:p w14:paraId="0756DE4A"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2A9A62B9"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7FCA22A1" w14:textId="77777777" w:rsidR="00B95E2A" w:rsidRDefault="00B95E2A" w:rsidP="0047783A">
            <w:pPr>
              <w:keepNext/>
              <w:keepLines/>
              <w:widowControl w:val="0"/>
              <w:jc w:val="center"/>
              <w:rPr>
                <w:b/>
                <w:sz w:val="22"/>
                <w:szCs w:val="22"/>
              </w:rPr>
            </w:pPr>
            <w:r w:rsidRPr="006A5F84">
              <w:rPr>
                <w:b/>
                <w:sz w:val="22"/>
                <w:szCs w:val="22"/>
              </w:rPr>
              <w:t>Last year</w:t>
            </w:r>
          </w:p>
          <w:p w14:paraId="089F6903"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668C4891"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2EC8D086"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68F4631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028A7553" w14:textId="77777777" w:rsidR="00B95E2A" w:rsidRPr="00D64597" w:rsidRDefault="00B95E2A" w:rsidP="00D64597">
            <w:pPr>
              <w:widowControl w:val="0"/>
              <w:spacing w:before="60" w:after="60"/>
              <w:jc w:val="center"/>
              <w:rPr>
                <w:b/>
                <w:sz w:val="22"/>
                <w:szCs w:val="22"/>
                <w:highlight w:val="lightGray"/>
              </w:rPr>
            </w:pPr>
            <w:r w:rsidRPr="00A43FB0">
              <w:rPr>
                <w:b/>
                <w:highlight w:val="lightGray"/>
              </w:rPr>
              <w:t xml:space="preserve">Past </w:t>
            </w:r>
            <w:r w:rsidRPr="00D64597">
              <w:rPr>
                <w:b/>
                <w:sz w:val="22"/>
                <w:szCs w:val="22"/>
                <w:highlight w:val="lightGray"/>
              </w:rPr>
              <w:t>year</w:t>
            </w:r>
            <w:r w:rsidRPr="00D64597">
              <w:rPr>
                <w:b/>
                <w:sz w:val="22"/>
                <w:szCs w:val="22"/>
                <w:highlight w:val="lightGray"/>
              </w:rPr>
              <w:br/>
            </w:r>
          </w:p>
          <w:p w14:paraId="14C3B052" w14:textId="77777777" w:rsidR="00B95E2A" w:rsidRPr="006A5F84" w:rsidRDefault="00B95E2A" w:rsidP="0047783A">
            <w:pPr>
              <w:keepNext/>
              <w:keepLines/>
              <w:widowControl w:val="0"/>
              <w:jc w:val="center"/>
              <w:rPr>
                <w:b/>
                <w:sz w:val="22"/>
                <w:szCs w:val="22"/>
              </w:rPr>
            </w:pPr>
            <w:r w:rsidRPr="00D64597">
              <w:rPr>
                <w:b/>
                <w:sz w:val="22"/>
                <w:szCs w:val="22"/>
                <w:highlight w:val="lightGray"/>
              </w:rPr>
              <w:t>EUR</w:t>
            </w:r>
            <w:r>
              <w:rPr>
                <w:b/>
                <w:sz w:val="22"/>
                <w:szCs w:val="22"/>
              </w:rPr>
              <w:t>]</w:t>
            </w:r>
          </w:p>
        </w:tc>
        <w:tc>
          <w:tcPr>
            <w:tcW w:w="992" w:type="dxa"/>
            <w:tcBorders>
              <w:bottom w:val="nil"/>
            </w:tcBorders>
            <w:shd w:val="pct5" w:color="auto" w:fill="FFFFFF"/>
          </w:tcPr>
          <w:p w14:paraId="324FF1FD" w14:textId="77777777" w:rsidR="00B95E2A" w:rsidRPr="00914FFB" w:rsidRDefault="00B95E2A" w:rsidP="00B95E2A">
            <w:pPr>
              <w:widowControl w:val="0"/>
              <w:spacing w:before="60" w:after="60"/>
              <w:jc w:val="center"/>
              <w:rPr>
                <w:b/>
                <w:highlight w:val="lightGray"/>
              </w:rPr>
            </w:pPr>
            <w:r w:rsidRPr="00B34C65">
              <w:rPr>
                <w:b/>
                <w:sz w:val="22"/>
                <w:szCs w:val="22"/>
                <w:highlight w:val="lightGray"/>
              </w:rPr>
              <w:t>[</w:t>
            </w:r>
            <w:r w:rsidRPr="00B95E2A">
              <w:rPr>
                <w:b/>
                <w:sz w:val="22"/>
                <w:szCs w:val="22"/>
                <w:highlight w:val="lightGray"/>
              </w:rPr>
              <w:t xml:space="preserve">Current </w:t>
            </w:r>
            <w:r w:rsidRPr="00B95E2A">
              <w:rPr>
                <w:b/>
                <w:highlight w:val="lightGray"/>
              </w:rPr>
              <w:t>year</w:t>
            </w:r>
          </w:p>
          <w:p w14:paraId="40034A3B" w14:textId="77777777" w:rsidR="00B95E2A" w:rsidRPr="00A43FB0" w:rsidRDefault="00B95E2A" w:rsidP="00B95E2A">
            <w:pPr>
              <w:widowControl w:val="0"/>
              <w:spacing w:before="60" w:after="60"/>
              <w:jc w:val="center"/>
              <w:rPr>
                <w:b/>
                <w:highlight w:val="lightGray"/>
              </w:rPr>
            </w:pPr>
            <w:r w:rsidRPr="00D64597">
              <w:rPr>
                <w:b/>
                <w:sz w:val="22"/>
                <w:szCs w:val="22"/>
                <w:highlight w:val="lightGray"/>
              </w:rPr>
              <w:t>EUR</w:t>
            </w:r>
            <w:r>
              <w:rPr>
                <w:b/>
                <w:sz w:val="22"/>
                <w:szCs w:val="22"/>
              </w:rPr>
              <w:t>]</w:t>
            </w:r>
          </w:p>
        </w:tc>
      </w:tr>
      <w:tr w:rsidR="00B95E2A" w:rsidRPr="006A5F84" w14:paraId="03889546" w14:textId="77777777" w:rsidTr="00D64597">
        <w:trPr>
          <w:cantSplit/>
        </w:trPr>
        <w:tc>
          <w:tcPr>
            <w:tcW w:w="3261" w:type="dxa"/>
            <w:tcBorders>
              <w:top w:val="single" w:sz="6" w:space="0" w:color="auto"/>
              <w:bottom w:val="double" w:sz="2" w:space="0" w:color="auto"/>
            </w:tcBorders>
          </w:tcPr>
          <w:p w14:paraId="105EB724"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1CA48DB6"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6FDD4A5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1779F9E6"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3D749DA2"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3DD028B8"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75B6DEA7" w14:textId="77777777" w:rsidR="00B95E2A" w:rsidRPr="006A5F84" w:rsidRDefault="00B95E2A" w:rsidP="0047783A">
            <w:pPr>
              <w:keepNext/>
              <w:keepLines/>
              <w:widowControl w:val="0"/>
              <w:rPr>
                <w:sz w:val="22"/>
                <w:szCs w:val="22"/>
              </w:rPr>
            </w:pPr>
          </w:p>
        </w:tc>
      </w:tr>
      <w:tr w:rsidR="00B95E2A" w:rsidRPr="006A5F84" w14:paraId="1913E25B" w14:textId="77777777" w:rsidTr="00D64597">
        <w:trPr>
          <w:cantSplit/>
        </w:trPr>
        <w:tc>
          <w:tcPr>
            <w:tcW w:w="3261" w:type="dxa"/>
            <w:tcBorders>
              <w:top w:val="nil"/>
            </w:tcBorders>
          </w:tcPr>
          <w:p w14:paraId="29D3416C"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28819F68" w14:textId="77777777" w:rsidR="00B95E2A" w:rsidRPr="006A5F84" w:rsidRDefault="00B95E2A" w:rsidP="0047783A">
            <w:pPr>
              <w:keepNext/>
              <w:keepLines/>
              <w:widowControl w:val="0"/>
              <w:rPr>
                <w:sz w:val="22"/>
                <w:szCs w:val="22"/>
              </w:rPr>
            </w:pPr>
          </w:p>
        </w:tc>
        <w:tc>
          <w:tcPr>
            <w:tcW w:w="1276" w:type="dxa"/>
            <w:tcBorders>
              <w:top w:val="nil"/>
            </w:tcBorders>
          </w:tcPr>
          <w:p w14:paraId="0FCD241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4BEE288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A956FE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21F3A95F"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BB565EC" w14:textId="77777777" w:rsidR="00B95E2A" w:rsidRPr="006A5F84" w:rsidRDefault="00B95E2A" w:rsidP="0047783A">
            <w:pPr>
              <w:keepNext/>
              <w:keepLines/>
              <w:widowControl w:val="0"/>
              <w:rPr>
                <w:sz w:val="22"/>
                <w:szCs w:val="22"/>
              </w:rPr>
            </w:pPr>
          </w:p>
        </w:tc>
      </w:tr>
      <w:tr w:rsidR="00B95E2A" w:rsidRPr="006A5F84" w14:paraId="41C88FA7" w14:textId="77777777" w:rsidTr="00D64597">
        <w:trPr>
          <w:cantSplit/>
        </w:trPr>
        <w:tc>
          <w:tcPr>
            <w:tcW w:w="3261" w:type="dxa"/>
          </w:tcPr>
          <w:p w14:paraId="2ADF8BCF"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5D035A5E" w14:textId="77777777" w:rsidR="00B95E2A" w:rsidRPr="006A5F84" w:rsidRDefault="00B95E2A" w:rsidP="0047783A">
            <w:pPr>
              <w:keepNext/>
              <w:keepLines/>
              <w:widowControl w:val="0"/>
              <w:rPr>
                <w:sz w:val="22"/>
                <w:szCs w:val="22"/>
              </w:rPr>
            </w:pPr>
          </w:p>
        </w:tc>
        <w:tc>
          <w:tcPr>
            <w:tcW w:w="1276" w:type="dxa"/>
          </w:tcPr>
          <w:p w14:paraId="64AE9DA4"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19E28016"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215887DD"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shd w:val="clear" w:color="auto" w:fill="auto"/>
          </w:tcPr>
          <w:p w14:paraId="5C60E1C8"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BC28DDA" w14:textId="77777777" w:rsidR="00B95E2A" w:rsidRPr="006A5F84" w:rsidRDefault="00B95E2A" w:rsidP="0047783A">
            <w:pPr>
              <w:keepNext/>
              <w:keepLines/>
              <w:widowControl w:val="0"/>
              <w:rPr>
                <w:sz w:val="22"/>
                <w:szCs w:val="22"/>
              </w:rPr>
            </w:pPr>
          </w:p>
        </w:tc>
      </w:tr>
      <w:tr w:rsidR="00267F66" w:rsidRPr="006A5F84" w14:paraId="1F06ACB2" w14:textId="77777777" w:rsidTr="00D64597">
        <w:trPr>
          <w:cantSplit/>
        </w:trPr>
        <w:tc>
          <w:tcPr>
            <w:tcW w:w="3261" w:type="dxa"/>
          </w:tcPr>
          <w:p w14:paraId="463BE0FE" w14:textId="77777777" w:rsidR="00267F66" w:rsidRPr="00CF5D66" w:rsidRDefault="00267F66" w:rsidP="00512586">
            <w:pPr>
              <w:keepNext/>
              <w:keepLines/>
              <w:widowControl w:val="0"/>
              <w:rPr>
                <w:sz w:val="22"/>
                <w:szCs w:val="22"/>
                <w:lang w:val="fr-BE"/>
              </w:rPr>
            </w:pPr>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ratio (</w:t>
            </w:r>
            <w:proofErr w:type="spellStart"/>
            <w:r w:rsidRPr="00CF5D66">
              <w:rPr>
                <w:sz w:val="22"/>
                <w:szCs w:val="22"/>
                <w:highlight w:val="lightGray"/>
                <w:lang w:val="fr-BE"/>
              </w:rPr>
              <w:t>current</w:t>
            </w:r>
            <w:proofErr w:type="spellEnd"/>
            <w:r w:rsidRPr="00CF5D66">
              <w:rPr>
                <w:sz w:val="22"/>
                <w:szCs w:val="22"/>
                <w:highlight w:val="lightGray"/>
                <w:lang w:val="fr-BE"/>
              </w:rPr>
              <w:t xml:space="preserve"> assets/</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liabilities</w:t>
            </w:r>
            <w:proofErr w:type="spellEnd"/>
            <w:r w:rsidRPr="00CF5D66">
              <w:rPr>
                <w:sz w:val="22"/>
                <w:szCs w:val="22"/>
                <w:highlight w:val="lightGray"/>
                <w:lang w:val="fr-BE"/>
              </w:rPr>
              <w:t>)</w:t>
            </w:r>
          </w:p>
        </w:tc>
        <w:tc>
          <w:tcPr>
            <w:tcW w:w="1417" w:type="dxa"/>
            <w:tcBorders>
              <w:bottom w:val="single" w:sz="6" w:space="0" w:color="auto"/>
            </w:tcBorders>
          </w:tcPr>
          <w:p w14:paraId="02335CA0"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276" w:type="dxa"/>
            <w:tcBorders>
              <w:bottom w:val="single" w:sz="6" w:space="0" w:color="auto"/>
            </w:tcBorders>
          </w:tcPr>
          <w:p w14:paraId="07750C44"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306451A4"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vAlign w:val="center"/>
          </w:tcPr>
          <w:p w14:paraId="139CCF3F"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vAlign w:val="center"/>
          </w:tcPr>
          <w:p w14:paraId="01C763D8"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tcPr>
          <w:p w14:paraId="594DF6EC"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r>
    </w:tbl>
    <w:p w14:paraId="5E1BD924" w14:textId="77777777" w:rsidR="0047783A" w:rsidRPr="006A5F84" w:rsidRDefault="0047783A" w:rsidP="0047783A">
      <w:pPr>
        <w:keepNext/>
        <w:widowControl w:val="0"/>
        <w:spacing w:before="240"/>
        <w:jc w:val="both"/>
        <w:rPr>
          <w:sz w:val="22"/>
          <w:szCs w:val="22"/>
        </w:rPr>
      </w:pPr>
    </w:p>
    <w:p w14:paraId="6D6627EC"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0BC7273E" w14:textId="77777777" w:rsidTr="00D64597">
        <w:trPr>
          <w:cantSplit/>
          <w:trHeight w:val="303"/>
        </w:trPr>
        <w:tc>
          <w:tcPr>
            <w:tcW w:w="1438" w:type="dxa"/>
            <w:shd w:val="pct5" w:color="auto" w:fill="FFFFFF"/>
          </w:tcPr>
          <w:p w14:paraId="03166D84"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0E742045"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1806BD34"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55953EF8"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599D8A15"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3D7592B8" w14:textId="77777777" w:rsidTr="00D64597">
        <w:trPr>
          <w:cantSplit/>
          <w:trHeight w:val="303"/>
        </w:trPr>
        <w:tc>
          <w:tcPr>
            <w:tcW w:w="1438" w:type="dxa"/>
            <w:shd w:val="pct5" w:color="auto" w:fill="FFFFFF"/>
          </w:tcPr>
          <w:p w14:paraId="7239204E"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49945A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5712C2B5"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05C470D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5C2904A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2CA53944"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5992A611"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69F9B523"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2BA6ED30"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3DE60C60"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6F70D28D" w14:textId="77777777" w:rsidTr="00D64597">
        <w:trPr>
          <w:cantSplit/>
          <w:trHeight w:val="521"/>
        </w:trPr>
        <w:tc>
          <w:tcPr>
            <w:tcW w:w="1438" w:type="dxa"/>
            <w:tcBorders>
              <w:bottom w:val="nil"/>
            </w:tcBorders>
          </w:tcPr>
          <w:p w14:paraId="628A807F" w14:textId="77777777" w:rsidR="00250CE6" w:rsidRPr="006A5F84" w:rsidRDefault="00250CE6" w:rsidP="0047783A">
            <w:pPr>
              <w:keepLines/>
              <w:widowControl w:val="0"/>
              <w:rPr>
                <w:sz w:val="22"/>
                <w:szCs w:val="22"/>
              </w:rPr>
            </w:pPr>
            <w:r w:rsidRPr="006A5F84">
              <w:rPr>
                <w:sz w:val="22"/>
                <w:szCs w:val="22"/>
              </w:rPr>
              <w:t xml:space="preserve">Permanent staff </w:t>
            </w:r>
            <w:r w:rsidRPr="006A5F84">
              <w:rPr>
                <w:sz w:val="22"/>
                <w:szCs w:val="22"/>
                <w:vertAlign w:val="superscript"/>
              </w:rPr>
              <w:t>12</w:t>
            </w:r>
          </w:p>
        </w:tc>
        <w:tc>
          <w:tcPr>
            <w:tcW w:w="922" w:type="dxa"/>
            <w:tcBorders>
              <w:bottom w:val="nil"/>
            </w:tcBorders>
          </w:tcPr>
          <w:p w14:paraId="7670784D" w14:textId="77777777" w:rsidR="00250CE6" w:rsidRPr="006A5F84" w:rsidRDefault="00250CE6" w:rsidP="0047783A">
            <w:pPr>
              <w:keepLines/>
              <w:widowControl w:val="0"/>
              <w:rPr>
                <w:sz w:val="22"/>
                <w:szCs w:val="22"/>
              </w:rPr>
            </w:pPr>
          </w:p>
        </w:tc>
        <w:tc>
          <w:tcPr>
            <w:tcW w:w="922" w:type="dxa"/>
            <w:tcBorders>
              <w:bottom w:val="nil"/>
            </w:tcBorders>
          </w:tcPr>
          <w:p w14:paraId="53C41EF4" w14:textId="77777777" w:rsidR="00250CE6" w:rsidRPr="006A5F84" w:rsidRDefault="00250CE6" w:rsidP="0047783A">
            <w:pPr>
              <w:keepLines/>
              <w:widowControl w:val="0"/>
              <w:rPr>
                <w:sz w:val="22"/>
                <w:szCs w:val="22"/>
              </w:rPr>
            </w:pPr>
          </w:p>
        </w:tc>
        <w:tc>
          <w:tcPr>
            <w:tcW w:w="923" w:type="dxa"/>
            <w:tcBorders>
              <w:bottom w:val="nil"/>
            </w:tcBorders>
          </w:tcPr>
          <w:p w14:paraId="25E44F95" w14:textId="77777777" w:rsidR="00250CE6" w:rsidRPr="006A5F84" w:rsidRDefault="00250CE6" w:rsidP="0047783A">
            <w:pPr>
              <w:keepLines/>
              <w:widowControl w:val="0"/>
              <w:rPr>
                <w:sz w:val="22"/>
                <w:szCs w:val="22"/>
              </w:rPr>
            </w:pPr>
          </w:p>
        </w:tc>
        <w:tc>
          <w:tcPr>
            <w:tcW w:w="922" w:type="dxa"/>
            <w:tcBorders>
              <w:bottom w:val="nil"/>
            </w:tcBorders>
          </w:tcPr>
          <w:p w14:paraId="42CDD1E8" w14:textId="77777777" w:rsidR="00250CE6" w:rsidRPr="006A5F84" w:rsidRDefault="00250CE6" w:rsidP="0047783A">
            <w:pPr>
              <w:keepLines/>
              <w:widowControl w:val="0"/>
              <w:rPr>
                <w:sz w:val="22"/>
                <w:szCs w:val="22"/>
              </w:rPr>
            </w:pPr>
          </w:p>
        </w:tc>
        <w:tc>
          <w:tcPr>
            <w:tcW w:w="922" w:type="dxa"/>
            <w:tcBorders>
              <w:bottom w:val="nil"/>
            </w:tcBorders>
          </w:tcPr>
          <w:p w14:paraId="6CFA95C2" w14:textId="77777777" w:rsidR="00250CE6" w:rsidRPr="006A5F84" w:rsidRDefault="00250CE6" w:rsidP="0047783A">
            <w:pPr>
              <w:keepLines/>
              <w:widowControl w:val="0"/>
              <w:rPr>
                <w:sz w:val="22"/>
                <w:szCs w:val="22"/>
              </w:rPr>
            </w:pPr>
          </w:p>
        </w:tc>
        <w:tc>
          <w:tcPr>
            <w:tcW w:w="923" w:type="dxa"/>
            <w:tcBorders>
              <w:bottom w:val="nil"/>
            </w:tcBorders>
          </w:tcPr>
          <w:p w14:paraId="64502391" w14:textId="77777777" w:rsidR="00250CE6" w:rsidRPr="006A5F84" w:rsidRDefault="00250CE6" w:rsidP="0047783A">
            <w:pPr>
              <w:keepLines/>
              <w:widowControl w:val="0"/>
              <w:rPr>
                <w:sz w:val="22"/>
                <w:szCs w:val="22"/>
              </w:rPr>
            </w:pPr>
          </w:p>
        </w:tc>
        <w:tc>
          <w:tcPr>
            <w:tcW w:w="922" w:type="dxa"/>
            <w:tcBorders>
              <w:bottom w:val="nil"/>
            </w:tcBorders>
          </w:tcPr>
          <w:p w14:paraId="717167AF" w14:textId="77777777" w:rsidR="00250CE6" w:rsidRPr="006A5F84" w:rsidRDefault="00250CE6" w:rsidP="0047783A">
            <w:pPr>
              <w:keepLines/>
              <w:widowControl w:val="0"/>
              <w:jc w:val="center"/>
              <w:rPr>
                <w:sz w:val="22"/>
                <w:szCs w:val="22"/>
              </w:rPr>
            </w:pPr>
          </w:p>
        </w:tc>
        <w:tc>
          <w:tcPr>
            <w:tcW w:w="923" w:type="dxa"/>
            <w:tcBorders>
              <w:bottom w:val="nil"/>
            </w:tcBorders>
          </w:tcPr>
          <w:p w14:paraId="26A3A800" w14:textId="77777777" w:rsidR="00250CE6" w:rsidRPr="006A5F84" w:rsidRDefault="00250CE6" w:rsidP="0047783A">
            <w:pPr>
              <w:keepLines/>
              <w:widowControl w:val="0"/>
              <w:jc w:val="center"/>
              <w:rPr>
                <w:sz w:val="22"/>
                <w:szCs w:val="22"/>
              </w:rPr>
            </w:pPr>
          </w:p>
        </w:tc>
      </w:tr>
      <w:tr w:rsidR="00250CE6" w:rsidRPr="006A5F84" w14:paraId="6AF23F8A" w14:textId="77777777" w:rsidTr="00D64597">
        <w:trPr>
          <w:cantSplit/>
          <w:trHeight w:val="511"/>
        </w:trPr>
        <w:tc>
          <w:tcPr>
            <w:tcW w:w="1438" w:type="dxa"/>
          </w:tcPr>
          <w:p w14:paraId="564A6129" w14:textId="77777777" w:rsidR="00250CE6" w:rsidRPr="006A5F84" w:rsidRDefault="00250CE6" w:rsidP="0047783A">
            <w:pPr>
              <w:keepLines/>
              <w:widowControl w:val="0"/>
              <w:rPr>
                <w:sz w:val="22"/>
                <w:szCs w:val="22"/>
              </w:rPr>
            </w:pPr>
            <w:r w:rsidRPr="006A5F84">
              <w:rPr>
                <w:sz w:val="22"/>
                <w:szCs w:val="22"/>
              </w:rPr>
              <w:t xml:space="preserve">Other staff </w:t>
            </w:r>
            <w:r w:rsidRPr="006A5F84">
              <w:rPr>
                <w:sz w:val="22"/>
                <w:szCs w:val="22"/>
                <w:vertAlign w:val="superscript"/>
              </w:rPr>
              <w:t>13</w:t>
            </w:r>
          </w:p>
        </w:tc>
        <w:tc>
          <w:tcPr>
            <w:tcW w:w="922" w:type="dxa"/>
          </w:tcPr>
          <w:p w14:paraId="7E7E3822" w14:textId="77777777" w:rsidR="00250CE6" w:rsidRPr="006A5F84" w:rsidRDefault="00250CE6" w:rsidP="0047783A">
            <w:pPr>
              <w:keepLines/>
              <w:widowControl w:val="0"/>
              <w:rPr>
                <w:sz w:val="22"/>
                <w:szCs w:val="22"/>
              </w:rPr>
            </w:pPr>
          </w:p>
        </w:tc>
        <w:tc>
          <w:tcPr>
            <w:tcW w:w="922" w:type="dxa"/>
          </w:tcPr>
          <w:p w14:paraId="4B3C732D" w14:textId="77777777" w:rsidR="00250CE6" w:rsidRPr="006A5F84" w:rsidRDefault="00250CE6" w:rsidP="0047783A">
            <w:pPr>
              <w:keepLines/>
              <w:widowControl w:val="0"/>
              <w:rPr>
                <w:sz w:val="22"/>
                <w:szCs w:val="22"/>
              </w:rPr>
            </w:pPr>
          </w:p>
        </w:tc>
        <w:tc>
          <w:tcPr>
            <w:tcW w:w="923" w:type="dxa"/>
          </w:tcPr>
          <w:p w14:paraId="691B64E1" w14:textId="77777777" w:rsidR="00250CE6" w:rsidRPr="006A5F84" w:rsidRDefault="00250CE6" w:rsidP="0047783A">
            <w:pPr>
              <w:keepLines/>
              <w:widowControl w:val="0"/>
              <w:rPr>
                <w:sz w:val="22"/>
                <w:szCs w:val="22"/>
              </w:rPr>
            </w:pPr>
          </w:p>
        </w:tc>
        <w:tc>
          <w:tcPr>
            <w:tcW w:w="922" w:type="dxa"/>
          </w:tcPr>
          <w:p w14:paraId="5AF9FC47" w14:textId="77777777" w:rsidR="00250CE6" w:rsidRPr="006A5F84" w:rsidRDefault="00250CE6" w:rsidP="0047783A">
            <w:pPr>
              <w:keepLines/>
              <w:widowControl w:val="0"/>
              <w:rPr>
                <w:sz w:val="22"/>
                <w:szCs w:val="22"/>
              </w:rPr>
            </w:pPr>
          </w:p>
        </w:tc>
        <w:tc>
          <w:tcPr>
            <w:tcW w:w="922" w:type="dxa"/>
          </w:tcPr>
          <w:p w14:paraId="43502940" w14:textId="77777777" w:rsidR="00250CE6" w:rsidRPr="006A5F84" w:rsidRDefault="00250CE6" w:rsidP="0047783A">
            <w:pPr>
              <w:keepLines/>
              <w:widowControl w:val="0"/>
              <w:rPr>
                <w:sz w:val="22"/>
                <w:szCs w:val="22"/>
              </w:rPr>
            </w:pPr>
          </w:p>
        </w:tc>
        <w:tc>
          <w:tcPr>
            <w:tcW w:w="923" w:type="dxa"/>
          </w:tcPr>
          <w:p w14:paraId="754B66F2" w14:textId="77777777" w:rsidR="00250CE6" w:rsidRPr="006A5F84" w:rsidRDefault="00250CE6" w:rsidP="0047783A">
            <w:pPr>
              <w:keepLines/>
              <w:widowControl w:val="0"/>
              <w:rPr>
                <w:sz w:val="22"/>
                <w:szCs w:val="22"/>
              </w:rPr>
            </w:pPr>
          </w:p>
        </w:tc>
        <w:tc>
          <w:tcPr>
            <w:tcW w:w="922" w:type="dxa"/>
          </w:tcPr>
          <w:p w14:paraId="68B944ED" w14:textId="77777777" w:rsidR="00250CE6" w:rsidRPr="006A5F84" w:rsidRDefault="00250CE6" w:rsidP="0047783A">
            <w:pPr>
              <w:keepLines/>
              <w:widowControl w:val="0"/>
              <w:jc w:val="center"/>
              <w:rPr>
                <w:sz w:val="22"/>
                <w:szCs w:val="22"/>
              </w:rPr>
            </w:pPr>
          </w:p>
        </w:tc>
        <w:tc>
          <w:tcPr>
            <w:tcW w:w="923" w:type="dxa"/>
          </w:tcPr>
          <w:p w14:paraId="26963169" w14:textId="77777777" w:rsidR="00250CE6" w:rsidRPr="006A5F84" w:rsidRDefault="00250CE6" w:rsidP="0047783A">
            <w:pPr>
              <w:keepLines/>
              <w:widowControl w:val="0"/>
              <w:jc w:val="center"/>
              <w:rPr>
                <w:sz w:val="22"/>
                <w:szCs w:val="22"/>
              </w:rPr>
            </w:pPr>
          </w:p>
        </w:tc>
      </w:tr>
      <w:tr w:rsidR="005A3AB2" w:rsidRPr="006A5F84" w14:paraId="62208A16" w14:textId="77777777" w:rsidTr="00D64597">
        <w:trPr>
          <w:cantSplit/>
          <w:trHeight w:val="511"/>
        </w:trPr>
        <w:tc>
          <w:tcPr>
            <w:tcW w:w="1438" w:type="dxa"/>
          </w:tcPr>
          <w:p w14:paraId="6A7C8C63" w14:textId="77777777" w:rsidR="005A3AB2" w:rsidRPr="006A5F84" w:rsidRDefault="0052694A" w:rsidP="0047783A">
            <w:pPr>
              <w:keepLines/>
              <w:widowControl w:val="0"/>
              <w:rPr>
                <w:sz w:val="22"/>
                <w:szCs w:val="22"/>
              </w:rPr>
            </w:pPr>
            <w:r>
              <w:rPr>
                <w:sz w:val="22"/>
                <w:szCs w:val="22"/>
              </w:rPr>
              <w:t>Total</w:t>
            </w:r>
          </w:p>
        </w:tc>
        <w:tc>
          <w:tcPr>
            <w:tcW w:w="922" w:type="dxa"/>
          </w:tcPr>
          <w:p w14:paraId="4722AA86" w14:textId="77777777" w:rsidR="005A3AB2" w:rsidRPr="006A5F84" w:rsidRDefault="005A3AB2" w:rsidP="0047783A">
            <w:pPr>
              <w:keepLines/>
              <w:widowControl w:val="0"/>
              <w:rPr>
                <w:sz w:val="22"/>
                <w:szCs w:val="22"/>
              </w:rPr>
            </w:pPr>
          </w:p>
        </w:tc>
        <w:tc>
          <w:tcPr>
            <w:tcW w:w="922" w:type="dxa"/>
          </w:tcPr>
          <w:p w14:paraId="17F4BA7D" w14:textId="77777777" w:rsidR="005A3AB2" w:rsidRPr="006A5F84" w:rsidRDefault="005A3AB2" w:rsidP="0047783A">
            <w:pPr>
              <w:keepLines/>
              <w:widowControl w:val="0"/>
              <w:rPr>
                <w:sz w:val="22"/>
                <w:szCs w:val="22"/>
              </w:rPr>
            </w:pPr>
          </w:p>
        </w:tc>
        <w:tc>
          <w:tcPr>
            <w:tcW w:w="923" w:type="dxa"/>
          </w:tcPr>
          <w:p w14:paraId="22A2FECA" w14:textId="77777777" w:rsidR="005A3AB2" w:rsidRPr="006A5F84" w:rsidRDefault="005A3AB2" w:rsidP="0047783A">
            <w:pPr>
              <w:keepLines/>
              <w:widowControl w:val="0"/>
              <w:rPr>
                <w:sz w:val="22"/>
                <w:szCs w:val="22"/>
              </w:rPr>
            </w:pPr>
          </w:p>
        </w:tc>
        <w:tc>
          <w:tcPr>
            <w:tcW w:w="922" w:type="dxa"/>
          </w:tcPr>
          <w:p w14:paraId="621559C2" w14:textId="77777777" w:rsidR="005A3AB2" w:rsidRPr="006A5F84" w:rsidRDefault="005A3AB2" w:rsidP="0047783A">
            <w:pPr>
              <w:keepLines/>
              <w:widowControl w:val="0"/>
              <w:rPr>
                <w:sz w:val="22"/>
                <w:szCs w:val="22"/>
              </w:rPr>
            </w:pPr>
          </w:p>
        </w:tc>
        <w:tc>
          <w:tcPr>
            <w:tcW w:w="922" w:type="dxa"/>
          </w:tcPr>
          <w:p w14:paraId="6821412A" w14:textId="77777777" w:rsidR="005A3AB2" w:rsidRPr="006A5F84" w:rsidRDefault="005A3AB2" w:rsidP="0047783A">
            <w:pPr>
              <w:keepLines/>
              <w:widowControl w:val="0"/>
              <w:rPr>
                <w:sz w:val="22"/>
                <w:szCs w:val="22"/>
              </w:rPr>
            </w:pPr>
          </w:p>
        </w:tc>
        <w:tc>
          <w:tcPr>
            <w:tcW w:w="923" w:type="dxa"/>
          </w:tcPr>
          <w:p w14:paraId="5ECDD25B" w14:textId="77777777" w:rsidR="005A3AB2" w:rsidRPr="006A5F84" w:rsidRDefault="005A3AB2" w:rsidP="0047783A">
            <w:pPr>
              <w:keepLines/>
              <w:widowControl w:val="0"/>
              <w:rPr>
                <w:sz w:val="22"/>
                <w:szCs w:val="22"/>
              </w:rPr>
            </w:pPr>
          </w:p>
        </w:tc>
        <w:tc>
          <w:tcPr>
            <w:tcW w:w="922" w:type="dxa"/>
          </w:tcPr>
          <w:p w14:paraId="190BCEB1" w14:textId="77777777" w:rsidR="005A3AB2" w:rsidRPr="006A5F84" w:rsidRDefault="005A3AB2" w:rsidP="0047783A">
            <w:pPr>
              <w:keepLines/>
              <w:widowControl w:val="0"/>
              <w:jc w:val="center"/>
              <w:rPr>
                <w:sz w:val="22"/>
                <w:szCs w:val="22"/>
              </w:rPr>
            </w:pPr>
          </w:p>
        </w:tc>
        <w:tc>
          <w:tcPr>
            <w:tcW w:w="923" w:type="dxa"/>
          </w:tcPr>
          <w:p w14:paraId="750529C6" w14:textId="77777777" w:rsidR="005A3AB2" w:rsidRPr="006A5F84" w:rsidRDefault="005A3AB2" w:rsidP="0047783A">
            <w:pPr>
              <w:keepLines/>
              <w:widowControl w:val="0"/>
              <w:jc w:val="center"/>
              <w:rPr>
                <w:sz w:val="22"/>
                <w:szCs w:val="22"/>
              </w:rPr>
            </w:pPr>
          </w:p>
        </w:tc>
      </w:tr>
      <w:tr w:rsidR="0052694A" w:rsidRPr="006A5F84" w14:paraId="3EF335AE" w14:textId="77777777" w:rsidTr="00D64597">
        <w:trPr>
          <w:cantSplit/>
          <w:trHeight w:val="521"/>
        </w:trPr>
        <w:tc>
          <w:tcPr>
            <w:tcW w:w="1438" w:type="dxa"/>
          </w:tcPr>
          <w:p w14:paraId="155E6342" w14:textId="77777777" w:rsidR="0052694A" w:rsidRPr="006A5F84" w:rsidRDefault="0052694A" w:rsidP="0047783A">
            <w:pPr>
              <w:keepLines/>
              <w:widowControl w:val="0"/>
              <w:rPr>
                <w:sz w:val="22"/>
                <w:szCs w:val="22"/>
              </w:rPr>
            </w:pPr>
            <w:r w:rsidRPr="006A5F84">
              <w:t>Permanent staff as a proportion of total staff (%)</w:t>
            </w:r>
          </w:p>
        </w:tc>
        <w:tc>
          <w:tcPr>
            <w:tcW w:w="922" w:type="dxa"/>
          </w:tcPr>
          <w:p w14:paraId="611298B7" w14:textId="77777777" w:rsidR="0052694A" w:rsidRPr="006A5F84" w:rsidRDefault="0052694A" w:rsidP="0047783A">
            <w:pPr>
              <w:keepLines/>
              <w:widowControl w:val="0"/>
              <w:rPr>
                <w:sz w:val="22"/>
                <w:szCs w:val="22"/>
              </w:rPr>
            </w:pPr>
            <w:r w:rsidRPr="006A5F84">
              <w:t>%</w:t>
            </w:r>
          </w:p>
        </w:tc>
        <w:tc>
          <w:tcPr>
            <w:tcW w:w="922" w:type="dxa"/>
          </w:tcPr>
          <w:p w14:paraId="21799819" w14:textId="77777777" w:rsidR="0052694A" w:rsidRPr="006A5F84" w:rsidRDefault="0052694A" w:rsidP="0047783A">
            <w:pPr>
              <w:keepLines/>
              <w:widowControl w:val="0"/>
              <w:rPr>
                <w:sz w:val="22"/>
                <w:szCs w:val="22"/>
              </w:rPr>
            </w:pPr>
            <w:r w:rsidRPr="006A5F84">
              <w:t>%</w:t>
            </w:r>
          </w:p>
        </w:tc>
        <w:tc>
          <w:tcPr>
            <w:tcW w:w="923" w:type="dxa"/>
          </w:tcPr>
          <w:p w14:paraId="50CCB4F9" w14:textId="77777777" w:rsidR="0052694A" w:rsidRPr="006A5F84" w:rsidRDefault="0052694A" w:rsidP="0047783A">
            <w:pPr>
              <w:keepLines/>
              <w:widowControl w:val="0"/>
              <w:rPr>
                <w:sz w:val="22"/>
                <w:szCs w:val="22"/>
              </w:rPr>
            </w:pPr>
            <w:r w:rsidRPr="006A5F84">
              <w:t>%</w:t>
            </w:r>
          </w:p>
        </w:tc>
        <w:tc>
          <w:tcPr>
            <w:tcW w:w="922" w:type="dxa"/>
          </w:tcPr>
          <w:p w14:paraId="58478FA5" w14:textId="77777777" w:rsidR="0052694A" w:rsidRPr="006A5F84" w:rsidRDefault="0052694A" w:rsidP="0047783A">
            <w:pPr>
              <w:keepLines/>
              <w:widowControl w:val="0"/>
              <w:rPr>
                <w:sz w:val="22"/>
                <w:szCs w:val="22"/>
              </w:rPr>
            </w:pPr>
            <w:r w:rsidRPr="006A5F84">
              <w:t>%</w:t>
            </w:r>
          </w:p>
        </w:tc>
        <w:tc>
          <w:tcPr>
            <w:tcW w:w="922" w:type="dxa"/>
          </w:tcPr>
          <w:p w14:paraId="4C5E88F4" w14:textId="77777777" w:rsidR="0052694A" w:rsidRPr="006A5F84" w:rsidRDefault="0052694A" w:rsidP="0047783A">
            <w:pPr>
              <w:keepLines/>
              <w:widowControl w:val="0"/>
              <w:rPr>
                <w:sz w:val="22"/>
                <w:szCs w:val="22"/>
              </w:rPr>
            </w:pPr>
            <w:r w:rsidRPr="006A5F84">
              <w:t>%</w:t>
            </w:r>
          </w:p>
        </w:tc>
        <w:tc>
          <w:tcPr>
            <w:tcW w:w="923" w:type="dxa"/>
          </w:tcPr>
          <w:p w14:paraId="61B8D493" w14:textId="77777777" w:rsidR="0052694A" w:rsidRPr="006A5F84" w:rsidRDefault="0052694A" w:rsidP="0047783A">
            <w:pPr>
              <w:keepLines/>
              <w:widowControl w:val="0"/>
              <w:rPr>
                <w:sz w:val="22"/>
                <w:szCs w:val="22"/>
              </w:rPr>
            </w:pPr>
            <w:r w:rsidRPr="006A5F84">
              <w:t>%</w:t>
            </w:r>
          </w:p>
        </w:tc>
        <w:tc>
          <w:tcPr>
            <w:tcW w:w="922" w:type="dxa"/>
          </w:tcPr>
          <w:p w14:paraId="0AC006BD" w14:textId="77777777" w:rsidR="0052694A" w:rsidRPr="006A5F84" w:rsidRDefault="0052694A" w:rsidP="0047783A">
            <w:pPr>
              <w:keepLines/>
              <w:widowControl w:val="0"/>
              <w:jc w:val="center"/>
              <w:rPr>
                <w:sz w:val="22"/>
                <w:szCs w:val="22"/>
              </w:rPr>
            </w:pPr>
            <w:r>
              <w:rPr>
                <w:sz w:val="22"/>
                <w:szCs w:val="22"/>
              </w:rPr>
              <w:t>%</w:t>
            </w:r>
          </w:p>
        </w:tc>
        <w:tc>
          <w:tcPr>
            <w:tcW w:w="923" w:type="dxa"/>
          </w:tcPr>
          <w:p w14:paraId="03CF3364" w14:textId="77777777" w:rsidR="0052694A" w:rsidRPr="006A5F84" w:rsidRDefault="0052694A" w:rsidP="0047783A">
            <w:pPr>
              <w:keepLines/>
              <w:widowControl w:val="0"/>
              <w:jc w:val="center"/>
              <w:rPr>
                <w:sz w:val="22"/>
                <w:szCs w:val="22"/>
              </w:rPr>
            </w:pPr>
            <w:r>
              <w:rPr>
                <w:sz w:val="22"/>
                <w:szCs w:val="22"/>
              </w:rPr>
              <w:t>%</w:t>
            </w:r>
          </w:p>
        </w:tc>
      </w:tr>
    </w:tbl>
    <w:p w14:paraId="135F3073"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45D27642"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60F8A95"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0D445059"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10CB0E1F"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58E9800B" w14:textId="77777777" w:rsidR="0047783A" w:rsidRPr="006A5F84" w:rsidRDefault="0047783A" w:rsidP="0047783A">
      <w:pPr>
        <w:spacing w:before="240"/>
        <w:jc w:val="both"/>
        <w:rPr>
          <w:sz w:val="22"/>
          <w:szCs w:val="22"/>
        </w:rPr>
      </w:pPr>
      <w:r w:rsidRPr="006A5F84">
        <w:rPr>
          <w:sz w:val="22"/>
          <w:szCs w:val="22"/>
        </w:rPr>
        <w:t>Stamp of the firm/company:</w:t>
      </w:r>
    </w:p>
    <w:p w14:paraId="10E21C76"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D6A9503"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0CE36C22" w14:textId="77777777" w:rsidR="00347075" w:rsidRDefault="00347075" w:rsidP="00601A79">
      <w:pPr>
        <w:spacing w:before="240"/>
        <w:jc w:val="both"/>
        <w:rPr>
          <w:sz w:val="22"/>
          <w:szCs w:val="22"/>
        </w:rPr>
      </w:pPr>
    </w:p>
    <w:p w14:paraId="0BB8183D" w14:textId="77777777" w:rsidR="00347075" w:rsidRPr="00347075" w:rsidRDefault="00347075" w:rsidP="00347075">
      <w:pPr>
        <w:jc w:val="both"/>
        <w:rPr>
          <w:b/>
          <w:sz w:val="22"/>
          <w:szCs w:val="22"/>
        </w:rPr>
      </w:pPr>
      <w:r w:rsidRPr="00347075">
        <w:rPr>
          <w:b/>
          <w:sz w:val="22"/>
          <w:szCs w:val="22"/>
        </w:rPr>
        <w:t>ANNEX 1 – DECLARATION OF HONOUR ON EXCLUSION AND SELECTION CRITERIA</w:t>
      </w:r>
    </w:p>
    <w:p w14:paraId="3086A55E" w14:textId="77777777" w:rsidR="00347075" w:rsidRPr="00347075" w:rsidRDefault="00347075" w:rsidP="00347075">
      <w:pPr>
        <w:spacing w:before="240"/>
        <w:jc w:val="both"/>
        <w:rPr>
          <w:sz w:val="22"/>
          <w:szCs w:val="22"/>
        </w:rPr>
      </w:pPr>
      <w:r w:rsidRPr="00347075">
        <w:rPr>
          <w:sz w:val="22"/>
          <w:szCs w:val="22"/>
          <w:highlight w:val="yellow"/>
        </w:rPr>
        <w:t xml:space="preserve">Insert Form </w:t>
      </w:r>
      <w:r w:rsidR="00C03688">
        <w:rPr>
          <w:sz w:val="22"/>
          <w:szCs w:val="22"/>
          <w:highlight w:val="yellow"/>
        </w:rPr>
        <w:t>A</w:t>
      </w:r>
      <w:r w:rsidRPr="00347075">
        <w:rPr>
          <w:sz w:val="22"/>
          <w:szCs w:val="22"/>
          <w:highlight w:val="yellow"/>
        </w:rPr>
        <w:t>.1</w:t>
      </w:r>
      <w:r w:rsidR="00C03688">
        <w:rPr>
          <w:sz w:val="22"/>
          <w:szCs w:val="22"/>
          <w:highlight w:val="yellow"/>
        </w:rPr>
        <w:t>4</w:t>
      </w:r>
    </w:p>
    <w:sectPr w:rsidR="00347075" w:rsidRPr="00347075" w:rsidSect="00601A79">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1139" w14:textId="77777777" w:rsidR="00F63326" w:rsidRPr="006A5F84" w:rsidRDefault="00F63326">
      <w:r w:rsidRPr="006A5F84">
        <w:separator/>
      </w:r>
    </w:p>
  </w:endnote>
  <w:endnote w:type="continuationSeparator" w:id="0">
    <w:p w14:paraId="67ECEA6A" w14:textId="77777777" w:rsidR="00F63326" w:rsidRPr="006A5F84" w:rsidRDefault="00F6332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E123"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41EC179"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34AB" w14:textId="77777777" w:rsidR="004C51DD" w:rsidRPr="006A5F84" w:rsidRDefault="000C5EC0" w:rsidP="00601A79">
    <w:pPr>
      <w:pStyle w:val="Footer"/>
      <w:tabs>
        <w:tab w:val="clear" w:pos="4320"/>
        <w:tab w:val="clear" w:pos="8640"/>
        <w:tab w:val="right" w:pos="9072"/>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29C46109"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E68A"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116619DF"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859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C6F1D5"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B6FFA" w14:textId="77777777" w:rsidR="004C51DD" w:rsidRPr="006A5F84" w:rsidRDefault="000C5EC0" w:rsidP="00601A79">
    <w:pPr>
      <w:pStyle w:val="Footer"/>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67A3BD48"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F313" w14:textId="77777777" w:rsidR="004C51DD" w:rsidRPr="006A5F84" w:rsidRDefault="000C5EC0" w:rsidP="00601A79">
    <w:pPr>
      <w:pStyle w:val="Footer"/>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Pr>
        <w:noProof/>
        <w:sz w:val="18"/>
        <w:szCs w:val="18"/>
      </w:rPr>
      <w:t>9</w:t>
    </w:r>
    <w:r w:rsidR="004C51DD" w:rsidRPr="006A5F84">
      <w:rPr>
        <w:sz w:val="18"/>
        <w:szCs w:val="18"/>
      </w:rPr>
      <w:fldChar w:fldCharType="end"/>
    </w:r>
  </w:p>
  <w:p w14:paraId="6126CDD5"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9BD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67C053"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BF50" w14:textId="77777777" w:rsidR="004C51DD" w:rsidRPr="00601A79" w:rsidRDefault="000C5EC0" w:rsidP="00601A79">
    <w:pPr>
      <w:pStyle w:val="Footer"/>
      <w:tabs>
        <w:tab w:val="clear" w:pos="4320"/>
        <w:tab w:val="clear" w:pos="8640"/>
        <w:tab w:val="right" w:pos="8647"/>
      </w:tabs>
      <w:spacing w:after="0"/>
      <w:ind w:right="6"/>
      <w:rPr>
        <w:rStyle w:val="PageNumber"/>
        <w:sz w:val="18"/>
        <w:szCs w:val="18"/>
      </w:rPr>
    </w:pPr>
    <w:r w:rsidRPr="000C5EC0">
      <w:rPr>
        <w:b/>
        <w:sz w:val="18"/>
      </w:rPr>
      <w:t>August 2020</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Pr>
        <w:rStyle w:val="PageNumber"/>
        <w:noProof/>
        <w:sz w:val="18"/>
        <w:szCs w:val="18"/>
      </w:rPr>
      <w:t>9</w:t>
    </w:r>
    <w:r w:rsidR="004C51DD" w:rsidRPr="00601A79">
      <w:rPr>
        <w:rStyle w:val="PageNumber"/>
        <w:sz w:val="18"/>
        <w:szCs w:val="18"/>
      </w:rPr>
      <w:fldChar w:fldCharType="end"/>
    </w:r>
  </w:p>
  <w:p w14:paraId="591352ED"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D2BD" w14:textId="77777777" w:rsidR="004C51DD" w:rsidRPr="00601A79" w:rsidRDefault="000C5EC0" w:rsidP="00601A79">
    <w:pPr>
      <w:pStyle w:val="Footer"/>
      <w:tabs>
        <w:tab w:val="clear" w:pos="8640"/>
        <w:tab w:val="right" w:pos="8505"/>
      </w:tabs>
      <w:spacing w:after="0"/>
      <w:rPr>
        <w:rStyle w:val="PageNumber"/>
        <w:sz w:val="18"/>
        <w:szCs w:val="18"/>
      </w:rPr>
    </w:pPr>
    <w:r w:rsidRPr="000C5EC0">
      <w:rPr>
        <w:b/>
        <w:sz w:val="18"/>
      </w:rPr>
      <w:t>August 2020</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Pr>
        <w:rStyle w:val="PageNumber"/>
        <w:noProof/>
        <w:sz w:val="18"/>
        <w:szCs w:val="18"/>
      </w:rPr>
      <w:t>9</w:t>
    </w:r>
    <w:r w:rsidR="004C51DD" w:rsidRPr="00601A79">
      <w:rPr>
        <w:rStyle w:val="PageNumber"/>
        <w:sz w:val="18"/>
        <w:szCs w:val="18"/>
      </w:rPr>
      <w:fldChar w:fldCharType="end"/>
    </w:r>
  </w:p>
  <w:p w14:paraId="70BC55FA"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E5FE2" w14:textId="77777777" w:rsidR="00F63326" w:rsidRPr="006A5F84" w:rsidRDefault="00F63326">
      <w:r w:rsidRPr="006A5F84">
        <w:separator/>
      </w:r>
    </w:p>
  </w:footnote>
  <w:footnote w:type="continuationSeparator" w:id="0">
    <w:p w14:paraId="30B3D29C" w14:textId="77777777" w:rsidR="00F63326" w:rsidRPr="006A5F84" w:rsidRDefault="00F63326">
      <w:r w:rsidRPr="006A5F84">
        <w:continuationSeparator/>
      </w:r>
    </w:p>
  </w:footnote>
  <w:footnote w:id="1">
    <w:p w14:paraId="5A8F9419"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51316F34" w14:textId="77777777"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7083FBD9"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1261AB7F"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47FCDDC2"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4AD44546"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4C727A8D"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5ED4512E"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23B4960"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077A9E6D"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061C7812"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0D36EE0F" w14:textId="77777777" w:rsidR="00374C87" w:rsidRPr="006A5F84" w:rsidRDefault="00374C87" w:rsidP="00DC608A">
      <w:pPr>
        <w:spacing w:after="60"/>
        <w:jc w:val="both"/>
      </w:pPr>
      <w:r w:rsidRPr="006A5F84">
        <w:rPr>
          <w:rStyle w:val="FootnoteReference"/>
        </w:rPr>
        <w:footnoteRef/>
      </w:r>
      <w:r w:rsidR="00DC608A">
        <w:t xml:space="preserve"> </w:t>
      </w:r>
      <w:r>
        <w:t>S</w:t>
      </w:r>
      <w:r w:rsidRPr="006A5F84">
        <w:t>taff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indefinite contracts)</w:t>
      </w:r>
      <w:r>
        <w:t>.</w:t>
      </w:r>
    </w:p>
  </w:footnote>
  <w:footnote w:id="13">
    <w:p w14:paraId="0F576CAD" w14:textId="77777777" w:rsidR="00374C87" w:rsidRPr="006A5F84" w:rsidRDefault="00374C87" w:rsidP="00DC608A">
      <w:pPr>
        <w:jc w:val="both"/>
      </w:pPr>
      <w:r w:rsidRPr="006A5F84">
        <w:rPr>
          <w:rStyle w:val="FootnoteReference"/>
        </w:rPr>
        <w:footnoteRef/>
      </w:r>
      <w:r w:rsidR="00DC608A">
        <w:t xml:space="preserve"> </w:t>
      </w:r>
      <w:r>
        <w:t>O</w:t>
      </w:r>
      <w:r w:rsidRPr="006A5F84">
        <w:t>ther staff not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fixed-term contracts)</w:t>
      </w:r>
      <w:r>
        <w:t>.</w:t>
      </w:r>
    </w:p>
  </w:footnote>
  <w:footnote w:id="14">
    <w:p w14:paraId="27F0D74E"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5D80967D" w14:textId="77777777" w:rsidR="004C51DD" w:rsidRPr="006A5F84" w:rsidRDefault="004C51DD" w:rsidP="00DC608A">
      <w:pPr>
        <w:jc w:val="both"/>
      </w:pPr>
      <w:r w:rsidRPr="006A5F84">
        <w:rPr>
          <w:rStyle w:val="FootnoteReference"/>
        </w:rPr>
        <w:footnoteRef/>
      </w:r>
      <w:r w:rsidR="00DC608A">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291A1A5E"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24B2"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2D2B"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F280B"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8521"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A695"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959A"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253"/>
    <w:rsid w:val="001932AF"/>
    <w:rsid w:val="001937B4"/>
    <w:rsid w:val="001954BC"/>
    <w:rsid w:val="001A6C79"/>
    <w:rsid w:val="001B5454"/>
    <w:rsid w:val="001B549A"/>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4BAB"/>
    <w:rsid w:val="00385FFC"/>
    <w:rsid w:val="00387514"/>
    <w:rsid w:val="00387C56"/>
    <w:rsid w:val="003925E9"/>
    <w:rsid w:val="003C4B2D"/>
    <w:rsid w:val="003C7266"/>
    <w:rsid w:val="003D1BFC"/>
    <w:rsid w:val="003D2078"/>
    <w:rsid w:val="003D3CAA"/>
    <w:rsid w:val="003D7611"/>
    <w:rsid w:val="003E7C71"/>
    <w:rsid w:val="003F2FA4"/>
    <w:rsid w:val="003F3B51"/>
    <w:rsid w:val="003F4547"/>
    <w:rsid w:val="003F5F1A"/>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82894"/>
    <w:rsid w:val="00586D6C"/>
    <w:rsid w:val="00587205"/>
    <w:rsid w:val="00591F23"/>
    <w:rsid w:val="00593550"/>
    <w:rsid w:val="005A3AB2"/>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0D98"/>
    <w:rsid w:val="00674FF5"/>
    <w:rsid w:val="00677500"/>
    <w:rsid w:val="0068247E"/>
    <w:rsid w:val="006864D5"/>
    <w:rsid w:val="006917B2"/>
    <w:rsid w:val="00692095"/>
    <w:rsid w:val="00694910"/>
    <w:rsid w:val="006A5F84"/>
    <w:rsid w:val="006B0AB1"/>
    <w:rsid w:val="006C2F05"/>
    <w:rsid w:val="006C513D"/>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51374"/>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3126"/>
    <w:rsid w:val="009F7D5F"/>
    <w:rsid w:val="00A00F5F"/>
    <w:rsid w:val="00A0264D"/>
    <w:rsid w:val="00A039AD"/>
    <w:rsid w:val="00A039CA"/>
    <w:rsid w:val="00A10403"/>
    <w:rsid w:val="00A11F12"/>
    <w:rsid w:val="00A1746F"/>
    <w:rsid w:val="00A246CD"/>
    <w:rsid w:val="00A3576A"/>
    <w:rsid w:val="00A512A5"/>
    <w:rsid w:val="00A512C9"/>
    <w:rsid w:val="00A539E4"/>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B65DA"/>
    <w:rsid w:val="00BC3B08"/>
    <w:rsid w:val="00BC3B75"/>
    <w:rsid w:val="00BC6222"/>
    <w:rsid w:val="00BC69BF"/>
    <w:rsid w:val="00BD201F"/>
    <w:rsid w:val="00BD3371"/>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F2A8A"/>
    <w:rsid w:val="00CF2DE2"/>
    <w:rsid w:val="00CF30C4"/>
    <w:rsid w:val="00CF5D66"/>
    <w:rsid w:val="00CF6CFA"/>
    <w:rsid w:val="00D02E23"/>
    <w:rsid w:val="00D0611C"/>
    <w:rsid w:val="00D243E7"/>
    <w:rsid w:val="00D24469"/>
    <w:rsid w:val="00D24893"/>
    <w:rsid w:val="00D312D2"/>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211D"/>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66AF"/>
    <w:rsid w:val="00EB78F4"/>
    <w:rsid w:val="00EE0ED9"/>
    <w:rsid w:val="00EE23B1"/>
    <w:rsid w:val="00EE2E55"/>
    <w:rsid w:val="00EE6F93"/>
    <w:rsid w:val="00EF0687"/>
    <w:rsid w:val="00EF1C05"/>
    <w:rsid w:val="00EF3666"/>
    <w:rsid w:val="00EF3951"/>
    <w:rsid w:val="00EF6426"/>
    <w:rsid w:val="00F02006"/>
    <w:rsid w:val="00F0574A"/>
    <w:rsid w:val="00F33A99"/>
    <w:rsid w:val="00F35F84"/>
    <w:rsid w:val="00F4528C"/>
    <w:rsid w:val="00F46A42"/>
    <w:rsid w:val="00F563B4"/>
    <w:rsid w:val="00F56D4C"/>
    <w:rsid w:val="00F61F0B"/>
    <w:rsid w:val="00F63326"/>
    <w:rsid w:val="00F658F3"/>
    <w:rsid w:val="00F676D0"/>
    <w:rsid w:val="00F67C74"/>
    <w:rsid w:val="00F76DE8"/>
    <w:rsid w:val="00F8016B"/>
    <w:rsid w:val="00F804E1"/>
    <w:rsid w:val="00F85790"/>
    <w:rsid w:val="00F86280"/>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B5F1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00C-A859-8B4B-901D-FF5F9957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cp:revision>
  <cp:lastPrinted>2012-09-24T09:39:00Z</cp:lastPrinted>
  <dcterms:created xsi:type="dcterms:W3CDTF">2020-11-04T14:41:00Z</dcterms:created>
  <dcterms:modified xsi:type="dcterms:W3CDTF">2020-11-04T14:41:00Z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