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3279"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52954B4" w14:textId="07EF91CA" w:rsidR="00163314" w:rsidRPr="00163314" w:rsidRDefault="00CD1F74" w:rsidP="00163314">
      <w:pPr>
        <w:jc w:val="center"/>
        <w:rPr>
          <w:rStyle w:val="Strong"/>
          <w:sz w:val="28"/>
          <w:szCs w:val="28"/>
          <w:lang w:val="en-GB"/>
        </w:rPr>
      </w:pPr>
      <w:bookmarkStart w:id="0" w:name="_Hlk55471610"/>
      <w:r w:rsidRPr="00CD1F74">
        <w:rPr>
          <w:rStyle w:val="Strong"/>
          <w:sz w:val="28"/>
          <w:szCs w:val="28"/>
          <w:lang w:val="en-GB"/>
        </w:rPr>
        <w:t>Supply of IT equipment for training activities</w:t>
      </w:r>
      <w:bookmarkEnd w:id="0"/>
      <w:r w:rsidR="00163314" w:rsidRPr="00163314">
        <w:rPr>
          <w:rStyle w:val="Strong"/>
          <w:sz w:val="28"/>
          <w:szCs w:val="28"/>
          <w:lang w:val="en-GB"/>
        </w:rPr>
        <w:t xml:space="preserve">, </w:t>
      </w:r>
    </w:p>
    <w:p w14:paraId="71B22305" w14:textId="1124FBAA" w:rsidR="006F5FD0" w:rsidRPr="00B33EE6" w:rsidRDefault="00163314" w:rsidP="00163314">
      <w:pPr>
        <w:jc w:val="center"/>
        <w:rPr>
          <w:sz w:val="28"/>
          <w:szCs w:val="28"/>
          <w:lang w:val="en-GB"/>
        </w:rPr>
      </w:pPr>
      <w:r w:rsidRPr="00163314">
        <w:rPr>
          <w:rStyle w:val="Strong"/>
          <w:sz w:val="28"/>
          <w:szCs w:val="28"/>
          <w:lang w:val="en-GB"/>
        </w:rPr>
        <w:t>PROJECT: Improving response time for emergency situations in the cross-border area by renovating and equipping the infrastructure necessary for training and effectively managing the population in the provision of the first aid – 2SOFT/4.2/85</w:t>
      </w:r>
      <w:r w:rsidR="006F5FD0" w:rsidRPr="00B33EE6">
        <w:rPr>
          <w:rStyle w:val="Strong"/>
          <w:sz w:val="28"/>
          <w:szCs w:val="28"/>
          <w:lang w:val="en-GB"/>
        </w:rPr>
        <w:t>&gt;</w:t>
      </w:r>
      <w:r w:rsidR="006F5FD0" w:rsidRPr="00B33EE6">
        <w:rPr>
          <w:rStyle w:val="Strong"/>
          <w:sz w:val="28"/>
          <w:szCs w:val="28"/>
          <w:lang w:val="en-GB"/>
        </w:rPr>
        <w:br/>
      </w:r>
      <w:r w:rsidR="006F5FD0" w:rsidRPr="00163314">
        <w:rPr>
          <w:rStyle w:val="Strong"/>
          <w:sz w:val="28"/>
          <w:szCs w:val="28"/>
          <w:lang w:val="en-GB"/>
        </w:rPr>
        <w:t xml:space="preserve">Location </w:t>
      </w:r>
      <w:r w:rsidRPr="00163314">
        <w:rPr>
          <w:rStyle w:val="Strong"/>
          <w:sz w:val="28"/>
          <w:szCs w:val="28"/>
          <w:lang w:val="en-GB"/>
        </w:rPr>
        <w:t>–</w:t>
      </w:r>
      <w:r w:rsidR="006F5FD0" w:rsidRPr="00163314">
        <w:rPr>
          <w:rStyle w:val="Strong"/>
          <w:sz w:val="28"/>
          <w:szCs w:val="28"/>
          <w:lang w:val="en-GB"/>
        </w:rPr>
        <w:t xml:space="preserve"> </w:t>
      </w:r>
      <w:r w:rsidRPr="00163314">
        <w:rPr>
          <w:rStyle w:val="Strong"/>
          <w:sz w:val="28"/>
          <w:szCs w:val="28"/>
          <w:lang w:val="en-GB"/>
        </w:rPr>
        <w:t xml:space="preserve">Republic of Moldova, </w:t>
      </w:r>
      <w:proofErr w:type="spellStart"/>
      <w:r w:rsidRPr="00163314">
        <w:rPr>
          <w:rStyle w:val="Strong"/>
          <w:sz w:val="28"/>
          <w:szCs w:val="28"/>
          <w:lang w:val="en-GB"/>
        </w:rPr>
        <w:t>Razeni</w:t>
      </w:r>
      <w:proofErr w:type="spellEnd"/>
      <w:r w:rsidRPr="00163314">
        <w:rPr>
          <w:rStyle w:val="Strong"/>
          <w:sz w:val="28"/>
          <w:szCs w:val="28"/>
          <w:lang w:val="en-GB"/>
        </w:rPr>
        <w:t xml:space="preserve"> village, </w:t>
      </w:r>
      <w:proofErr w:type="spellStart"/>
      <w:r w:rsidRPr="00163314">
        <w:rPr>
          <w:rStyle w:val="Strong"/>
          <w:sz w:val="28"/>
          <w:szCs w:val="28"/>
          <w:lang w:val="en-GB"/>
        </w:rPr>
        <w:t>Ialoveni</w:t>
      </w:r>
      <w:proofErr w:type="spellEnd"/>
      <w:r w:rsidRPr="00163314">
        <w:rPr>
          <w:rStyle w:val="Strong"/>
          <w:sz w:val="28"/>
          <w:szCs w:val="28"/>
          <w:lang w:val="en-GB"/>
        </w:rPr>
        <w:t xml:space="preserve"> county - The training module of the Republican Training </w:t>
      </w:r>
      <w:proofErr w:type="spellStart"/>
      <w:r w:rsidRPr="00163314">
        <w:rPr>
          <w:rStyle w:val="Strong"/>
          <w:sz w:val="28"/>
          <w:szCs w:val="28"/>
          <w:lang w:val="en-GB"/>
        </w:rPr>
        <w:t>Center</w:t>
      </w:r>
      <w:proofErr w:type="spellEnd"/>
      <w:r w:rsidRPr="00163314">
        <w:rPr>
          <w:rStyle w:val="Strong"/>
          <w:sz w:val="28"/>
          <w:szCs w:val="28"/>
          <w:lang w:val="en-GB"/>
        </w:rPr>
        <w:t xml:space="preserve"> of GIES MD</w:t>
      </w:r>
    </w:p>
    <w:p w14:paraId="59F67991" w14:textId="77777777" w:rsidR="00571687" w:rsidRPr="00B33EE6" w:rsidRDefault="00571687" w:rsidP="00584BF4">
      <w:pPr>
        <w:ind w:left="709" w:hanging="349"/>
        <w:outlineLvl w:val="0"/>
        <w:rPr>
          <w:rStyle w:val="Strong"/>
          <w:sz w:val="22"/>
          <w:szCs w:val="22"/>
          <w:lang w:val="en-GB"/>
        </w:rPr>
      </w:pPr>
    </w:p>
    <w:p w14:paraId="5FA2882A"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A8F3EC" w14:textId="00591B58" w:rsidR="00163314" w:rsidRDefault="005C22B3" w:rsidP="00584BF4">
      <w:pPr>
        <w:ind w:left="709" w:hanging="349"/>
        <w:outlineLvl w:val="0"/>
        <w:rPr>
          <w:rStyle w:val="Emphasis"/>
          <w:i w:val="0"/>
          <w:sz w:val="22"/>
          <w:szCs w:val="22"/>
          <w:lang w:val="en-GB"/>
        </w:rPr>
      </w:pPr>
      <w:r>
        <w:rPr>
          <w:rStyle w:val="Emphasis"/>
          <w:i w:val="0"/>
          <w:sz w:val="22"/>
          <w:szCs w:val="22"/>
          <w:lang w:val="en-GB"/>
        </w:rPr>
        <w:t>02</w:t>
      </w:r>
      <w:r w:rsidR="00163314" w:rsidRPr="00163314">
        <w:rPr>
          <w:rStyle w:val="Emphasis"/>
          <w:i w:val="0"/>
          <w:sz w:val="22"/>
          <w:szCs w:val="22"/>
          <w:lang w:val="en-GB"/>
        </w:rPr>
        <w:t>-01-2SOFT/4.2/85</w:t>
      </w:r>
    </w:p>
    <w:p w14:paraId="5881877B" w14:textId="64D071C1"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7C37679A" w14:textId="1A129725" w:rsidR="006F5FD0" w:rsidRPr="00B33EE6" w:rsidRDefault="005C22B3" w:rsidP="005C22B3">
      <w:pPr>
        <w:pStyle w:val="Blockquote"/>
        <w:ind w:left="0" w:firstLine="360"/>
        <w:jc w:val="both"/>
        <w:rPr>
          <w:sz w:val="22"/>
          <w:szCs w:val="22"/>
          <w:lang w:val="en-GB"/>
        </w:rPr>
      </w:pPr>
      <w:r>
        <w:rPr>
          <w:sz w:val="22"/>
          <w:szCs w:val="22"/>
          <w:lang w:val="en-GB"/>
        </w:rPr>
        <w:t>Single tender</w:t>
      </w:r>
      <w:r>
        <w:rPr>
          <w:sz w:val="22"/>
          <w:szCs w:val="22"/>
          <w:lang w:val="en-GB"/>
        </w:rPr>
        <w:tab/>
      </w:r>
      <w:r w:rsidR="00584BF4" w:rsidRPr="00B33EE6">
        <w:rPr>
          <w:sz w:val="22"/>
          <w:szCs w:val="22"/>
          <w:lang w:val="en-GB"/>
        </w:rPr>
        <w:t xml:space="preserve"> </w:t>
      </w:r>
    </w:p>
    <w:p w14:paraId="748E6AB0"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68E9808B" w14:textId="3C04A820" w:rsidR="00163314" w:rsidRDefault="00163314" w:rsidP="00584BF4">
      <w:pPr>
        <w:ind w:left="709" w:hanging="349"/>
        <w:outlineLvl w:val="0"/>
        <w:rPr>
          <w:lang w:val="en-GB"/>
        </w:rPr>
      </w:pPr>
      <w:r w:rsidRPr="00163314">
        <w:rPr>
          <w:lang w:val="en-GB"/>
        </w:rPr>
        <w:t xml:space="preserve">Joint Operational Programme Romania – Republic of Moldova 2014-2020 – financed by ENI </w:t>
      </w:r>
      <w:r>
        <w:rPr>
          <w:lang w:val="en-GB"/>
        </w:rPr>
        <w:t>–</w:t>
      </w:r>
      <w:r w:rsidRPr="00163314">
        <w:rPr>
          <w:lang w:val="en-GB"/>
        </w:rPr>
        <w:t xml:space="preserve"> CBC</w:t>
      </w:r>
    </w:p>
    <w:p w14:paraId="0FDE4361" w14:textId="4C36AF22"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0581D75" w14:textId="4160D81D" w:rsidR="00163314" w:rsidRDefault="00163314" w:rsidP="00584BF4">
      <w:pPr>
        <w:ind w:left="709" w:hanging="349"/>
        <w:outlineLvl w:val="0"/>
        <w:rPr>
          <w:rStyle w:val="Emphasis"/>
          <w:i w:val="0"/>
          <w:sz w:val="22"/>
          <w:szCs w:val="22"/>
          <w:lang w:val="en-GB"/>
        </w:rPr>
      </w:pPr>
      <w:r w:rsidRPr="00163314">
        <w:rPr>
          <w:rStyle w:val="Emphasis"/>
          <w:i w:val="0"/>
          <w:sz w:val="22"/>
          <w:szCs w:val="22"/>
          <w:lang w:val="en-GB"/>
        </w:rPr>
        <w:t xml:space="preserve">Budget for the Action: Budget line no. </w:t>
      </w:r>
      <w:proofErr w:type="gramStart"/>
      <w:r>
        <w:rPr>
          <w:rStyle w:val="Emphasis"/>
          <w:i w:val="0"/>
          <w:sz w:val="22"/>
          <w:szCs w:val="22"/>
          <w:lang w:val="en-GB"/>
        </w:rPr>
        <w:t xml:space="preserve">4.2 </w:t>
      </w:r>
      <w:r w:rsidRPr="00163314">
        <w:rPr>
          <w:rStyle w:val="Emphasis"/>
          <w:i w:val="0"/>
          <w:sz w:val="22"/>
          <w:szCs w:val="22"/>
          <w:lang w:val="en-GB"/>
        </w:rPr>
        <w:t xml:space="preserve"> Equipment</w:t>
      </w:r>
      <w:proofErr w:type="gramEnd"/>
      <w:r w:rsidRPr="00163314">
        <w:rPr>
          <w:rStyle w:val="Emphasis"/>
          <w:i w:val="0"/>
          <w:sz w:val="22"/>
          <w:szCs w:val="22"/>
          <w:lang w:val="en-GB"/>
        </w:rPr>
        <w:t xml:space="preserve"> and endowment,  subline </w:t>
      </w:r>
      <w:r>
        <w:rPr>
          <w:rStyle w:val="Emphasis"/>
          <w:i w:val="0"/>
          <w:sz w:val="22"/>
          <w:szCs w:val="22"/>
          <w:lang w:val="en-GB"/>
        </w:rPr>
        <w:t>4.2.2.</w:t>
      </w:r>
      <w:r w:rsidR="005C22B3">
        <w:rPr>
          <w:rStyle w:val="Emphasis"/>
          <w:i w:val="0"/>
          <w:sz w:val="22"/>
          <w:szCs w:val="22"/>
          <w:lang w:val="en-GB"/>
        </w:rPr>
        <w:t>1</w:t>
      </w:r>
      <w:r>
        <w:rPr>
          <w:rStyle w:val="Emphasis"/>
          <w:i w:val="0"/>
          <w:sz w:val="22"/>
          <w:szCs w:val="22"/>
          <w:lang w:val="en-GB"/>
        </w:rPr>
        <w:t>.</w:t>
      </w:r>
      <w:r w:rsidR="005C22B3">
        <w:rPr>
          <w:rStyle w:val="Emphasis"/>
          <w:i w:val="0"/>
          <w:sz w:val="22"/>
          <w:szCs w:val="22"/>
          <w:lang w:val="en-GB"/>
        </w:rPr>
        <w:t xml:space="preserve"> IT</w:t>
      </w:r>
      <w:r>
        <w:rPr>
          <w:rStyle w:val="Emphasis"/>
          <w:i w:val="0"/>
          <w:sz w:val="22"/>
          <w:szCs w:val="22"/>
          <w:lang w:val="en-GB"/>
        </w:rPr>
        <w:t xml:space="preserve"> </w:t>
      </w:r>
      <w:r w:rsidR="005C22B3">
        <w:rPr>
          <w:rStyle w:val="Emphasis"/>
          <w:i w:val="0"/>
          <w:sz w:val="22"/>
          <w:szCs w:val="22"/>
          <w:lang w:val="en-GB"/>
        </w:rPr>
        <w:t>e</w:t>
      </w:r>
      <w:r w:rsidRPr="00163314">
        <w:rPr>
          <w:rStyle w:val="Emphasis"/>
          <w:i w:val="0"/>
          <w:sz w:val="22"/>
          <w:szCs w:val="22"/>
          <w:lang w:val="en-GB"/>
        </w:rPr>
        <w:t>quipment</w:t>
      </w:r>
      <w:r w:rsidR="005C22B3">
        <w:rPr>
          <w:rStyle w:val="Emphasis"/>
          <w:i w:val="0"/>
          <w:sz w:val="22"/>
          <w:szCs w:val="22"/>
          <w:lang w:val="en-GB"/>
        </w:rPr>
        <w:t xml:space="preserve"> for training activities</w:t>
      </w:r>
      <w:r w:rsidRPr="00163314">
        <w:rPr>
          <w:rStyle w:val="Emphasis"/>
          <w:i w:val="0"/>
          <w:sz w:val="22"/>
          <w:szCs w:val="22"/>
          <w:lang w:val="en-GB"/>
        </w:rPr>
        <w:t xml:space="preserve"> – </w:t>
      </w:r>
      <w:r>
        <w:rPr>
          <w:rStyle w:val="Emphasis"/>
          <w:i w:val="0"/>
          <w:sz w:val="22"/>
          <w:szCs w:val="22"/>
          <w:lang w:val="en-GB"/>
        </w:rPr>
        <w:t>Beneficiary 1</w:t>
      </w:r>
      <w:r w:rsidRPr="00163314">
        <w:rPr>
          <w:rStyle w:val="Emphasis"/>
          <w:i w:val="0"/>
          <w:sz w:val="22"/>
          <w:szCs w:val="22"/>
          <w:lang w:val="en-GB"/>
        </w:rPr>
        <w:t>.</w:t>
      </w:r>
    </w:p>
    <w:p w14:paraId="08EBC549" w14:textId="658592A8"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B797D08" w14:textId="77777777" w:rsidR="00163314" w:rsidRDefault="00163314">
      <w:pPr>
        <w:rPr>
          <w:rStyle w:val="Emphasis"/>
          <w:i w:val="0"/>
          <w:sz w:val="22"/>
          <w:szCs w:val="22"/>
          <w:lang w:val="en-GB"/>
        </w:rPr>
      </w:pPr>
      <w:r w:rsidRPr="00163314">
        <w:rPr>
          <w:rStyle w:val="Emphasis"/>
          <w:i w:val="0"/>
          <w:sz w:val="22"/>
          <w:szCs w:val="22"/>
          <w:lang w:val="en-GB"/>
        </w:rPr>
        <w:t xml:space="preserve">Republican Training </w:t>
      </w:r>
      <w:proofErr w:type="spellStart"/>
      <w:r w:rsidRPr="00163314">
        <w:rPr>
          <w:rStyle w:val="Emphasis"/>
          <w:i w:val="0"/>
          <w:sz w:val="22"/>
          <w:szCs w:val="22"/>
          <w:lang w:val="en-GB"/>
        </w:rPr>
        <w:t>Center</w:t>
      </w:r>
      <w:proofErr w:type="spellEnd"/>
      <w:r w:rsidRPr="00163314">
        <w:rPr>
          <w:rStyle w:val="Emphasis"/>
          <w:i w:val="0"/>
          <w:sz w:val="22"/>
          <w:szCs w:val="22"/>
          <w:lang w:val="en-GB"/>
        </w:rPr>
        <w:t xml:space="preserve"> of GIES MD</w:t>
      </w:r>
    </w:p>
    <w:p w14:paraId="5B49D684" w14:textId="10D44C22" w:rsidR="006F5FD0" w:rsidRPr="00B33EE6" w:rsidRDefault="00136A51">
      <w:pPr>
        <w:rPr>
          <w:sz w:val="22"/>
          <w:szCs w:val="22"/>
          <w:lang w:val="en-GB"/>
        </w:rPr>
      </w:pPr>
      <w:r>
        <w:rPr>
          <w:snapToGrid/>
          <w:sz w:val="22"/>
          <w:szCs w:val="22"/>
          <w:lang w:val="en-GB"/>
        </w:rPr>
        <w:pict w14:anchorId="33D2BB93">
          <v:line id="_x0000_s1027" style="position:absolute;z-index:1" from="0,12pt" to="468pt,12.05pt" o:allowincell="f" strokecolor="#d4d4d4" strokeweight="1.75pt">
            <v:shadow on="t" origin=",32385f" offset="0,-1pt"/>
          </v:line>
        </w:pict>
      </w:r>
    </w:p>
    <w:p w14:paraId="3AB77BF7"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2C1B8FC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38682927" w14:textId="4B637A39" w:rsidR="006F5FD0" w:rsidRPr="00B33EE6" w:rsidRDefault="006F5FD0">
      <w:pPr>
        <w:pStyle w:val="Blockquote"/>
        <w:jc w:val="both"/>
        <w:rPr>
          <w:i/>
          <w:sz w:val="22"/>
          <w:szCs w:val="22"/>
          <w:lang w:val="en-GB"/>
        </w:rPr>
      </w:pPr>
      <w:r w:rsidRPr="00163314">
        <w:rPr>
          <w:rStyle w:val="Emphasis"/>
          <w:i w:val="0"/>
          <w:sz w:val="22"/>
          <w:szCs w:val="22"/>
          <w:lang w:val="en-GB"/>
        </w:rPr>
        <w:t>Global price</w:t>
      </w:r>
    </w:p>
    <w:p w14:paraId="0EFF7EC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58349D17" w14:textId="1874FE29" w:rsidR="00B13EF3" w:rsidRDefault="00B13EF3" w:rsidP="00B13EF3">
      <w:pPr>
        <w:pStyle w:val="Blockquote"/>
        <w:jc w:val="both"/>
        <w:rPr>
          <w:rStyle w:val="Emphasis"/>
          <w:i w:val="0"/>
          <w:sz w:val="22"/>
          <w:szCs w:val="22"/>
          <w:lang w:val="en-GB"/>
        </w:rPr>
      </w:pPr>
      <w:r w:rsidRPr="00B13EF3">
        <w:rPr>
          <w:rStyle w:val="Emphasis"/>
          <w:i w:val="0"/>
          <w:sz w:val="22"/>
          <w:szCs w:val="22"/>
          <w:lang w:val="en-GB"/>
        </w:rPr>
        <w:t>Supply of IT equipment for training activities</w:t>
      </w:r>
      <w:r>
        <w:rPr>
          <w:rStyle w:val="Emphasis"/>
          <w:i w:val="0"/>
          <w:sz w:val="22"/>
          <w:szCs w:val="22"/>
          <w:lang w:val="en-GB"/>
        </w:rPr>
        <w:t xml:space="preserve">. </w:t>
      </w:r>
      <w:r w:rsidRPr="00B13EF3">
        <w:rPr>
          <w:rStyle w:val="Emphasis"/>
          <w:i w:val="0"/>
          <w:sz w:val="22"/>
          <w:szCs w:val="22"/>
          <w:lang w:val="en-GB"/>
        </w:rPr>
        <w:t xml:space="preserve">The IT equipment for the training activities will include 4 </w:t>
      </w:r>
      <w:proofErr w:type="gramStart"/>
      <w:r w:rsidRPr="00B13EF3">
        <w:rPr>
          <w:rStyle w:val="Emphasis"/>
          <w:i w:val="0"/>
          <w:sz w:val="22"/>
          <w:szCs w:val="22"/>
          <w:lang w:val="en-GB"/>
        </w:rPr>
        <w:t>laptops,  2</w:t>
      </w:r>
      <w:proofErr w:type="gramEnd"/>
      <w:r w:rsidRPr="00B13EF3">
        <w:rPr>
          <w:rStyle w:val="Emphasis"/>
          <w:i w:val="0"/>
          <w:sz w:val="22"/>
          <w:szCs w:val="22"/>
          <w:lang w:val="en-GB"/>
        </w:rPr>
        <w:t xml:space="preserve"> projectors, 2 projection screens, 1 multifunctional A4 unit (printer/copier/scanner, black and white) and 1 multifunctional A4 unit (printer/copier/scanner, </w:t>
      </w:r>
      <w:proofErr w:type="spellStart"/>
      <w:r w:rsidRPr="00B13EF3">
        <w:rPr>
          <w:rStyle w:val="Emphasis"/>
          <w:i w:val="0"/>
          <w:sz w:val="22"/>
          <w:szCs w:val="22"/>
          <w:lang w:val="en-GB"/>
        </w:rPr>
        <w:t>color</w:t>
      </w:r>
      <w:proofErr w:type="spellEnd"/>
      <w:r w:rsidRPr="00B13EF3">
        <w:rPr>
          <w:rStyle w:val="Emphasis"/>
          <w:i w:val="0"/>
          <w:sz w:val="22"/>
          <w:szCs w:val="22"/>
          <w:lang w:val="en-GB"/>
        </w:rPr>
        <w:t xml:space="preserve">). </w:t>
      </w:r>
      <w:r>
        <w:rPr>
          <w:rStyle w:val="Emphasis"/>
          <w:i w:val="0"/>
          <w:sz w:val="22"/>
          <w:szCs w:val="22"/>
          <w:lang w:val="en-GB"/>
        </w:rPr>
        <w:t xml:space="preserve">Maximum </w:t>
      </w:r>
      <w:r w:rsidR="005C22B3">
        <w:rPr>
          <w:rStyle w:val="Emphasis"/>
          <w:i w:val="0"/>
          <w:sz w:val="22"/>
          <w:szCs w:val="22"/>
          <w:lang w:val="en-GB"/>
        </w:rPr>
        <w:t xml:space="preserve">total </w:t>
      </w:r>
      <w:r>
        <w:rPr>
          <w:rStyle w:val="Emphasis"/>
          <w:i w:val="0"/>
          <w:sz w:val="22"/>
          <w:szCs w:val="22"/>
          <w:lang w:val="en-GB"/>
        </w:rPr>
        <w:t>c</w:t>
      </w:r>
      <w:r w:rsidRPr="00B13EF3">
        <w:rPr>
          <w:rStyle w:val="Emphasis"/>
          <w:i w:val="0"/>
          <w:sz w:val="22"/>
          <w:szCs w:val="22"/>
          <w:lang w:val="en-GB"/>
        </w:rPr>
        <w:t xml:space="preserve">osts: 6035 EUR </w:t>
      </w:r>
    </w:p>
    <w:p w14:paraId="60A4FCC2" w14:textId="791C92B2" w:rsidR="006F5FD0" w:rsidRPr="00B33EE6" w:rsidRDefault="006F5FD0" w:rsidP="00B13EF3">
      <w:pPr>
        <w:pStyle w:val="Blockquote"/>
        <w:jc w:val="both"/>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34818D4C" w14:textId="4A2D8507" w:rsidR="00E9047D" w:rsidRPr="00B33EE6" w:rsidRDefault="00364564" w:rsidP="00584BF4">
      <w:pPr>
        <w:ind w:left="709" w:hanging="349"/>
        <w:outlineLvl w:val="0"/>
        <w:rPr>
          <w:rStyle w:val="Emphasis"/>
          <w:i w:val="0"/>
          <w:sz w:val="22"/>
          <w:szCs w:val="22"/>
          <w:lang w:val="en-GB"/>
        </w:rPr>
      </w:pPr>
      <w:r w:rsidRPr="00163314">
        <w:rPr>
          <w:rStyle w:val="Emphasis"/>
          <w:i w:val="0"/>
          <w:sz w:val="22"/>
          <w:szCs w:val="22"/>
          <w:lang w:val="en-GB"/>
        </w:rPr>
        <w:t>O</w:t>
      </w:r>
      <w:r w:rsidR="00DA0ABA" w:rsidRPr="00163314">
        <w:rPr>
          <w:rStyle w:val="Emphasis"/>
          <w:i w:val="0"/>
          <w:sz w:val="22"/>
          <w:szCs w:val="22"/>
          <w:lang w:val="en-GB"/>
        </w:rPr>
        <w:t>ne lot only</w:t>
      </w:r>
    </w:p>
    <w:p w14:paraId="2B00C368"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7552D85" w14:textId="192F6020" w:rsidR="00DA0ABA" w:rsidRPr="00B33EE6" w:rsidRDefault="00B13EF3" w:rsidP="00584BF4">
      <w:pPr>
        <w:ind w:left="709" w:hanging="349"/>
        <w:outlineLvl w:val="0"/>
        <w:rPr>
          <w:rStyle w:val="Strong"/>
          <w:b w:val="0"/>
          <w:sz w:val="22"/>
          <w:szCs w:val="22"/>
          <w:lang w:val="en-GB"/>
        </w:rPr>
      </w:pPr>
      <w:r w:rsidRPr="00B13EF3">
        <w:rPr>
          <w:rStyle w:val="Strong"/>
          <w:b w:val="0"/>
          <w:sz w:val="22"/>
          <w:szCs w:val="22"/>
          <w:lang w:val="en-GB"/>
        </w:rPr>
        <w:lastRenderedPageBreak/>
        <w:t>6035</w:t>
      </w:r>
      <w:r w:rsidR="00163314" w:rsidRPr="00163314">
        <w:rPr>
          <w:rStyle w:val="Strong"/>
          <w:b w:val="0"/>
          <w:sz w:val="22"/>
          <w:szCs w:val="22"/>
          <w:lang w:val="en-GB"/>
        </w:rPr>
        <w:t>.00 EUR</w:t>
      </w:r>
      <w:r w:rsidR="00DA0ABA" w:rsidRPr="00B33EE6">
        <w:rPr>
          <w:rStyle w:val="Strong"/>
          <w:b w:val="0"/>
          <w:sz w:val="22"/>
          <w:szCs w:val="22"/>
          <w:lang w:val="en-GB"/>
        </w:rPr>
        <w:t xml:space="preserve"> </w:t>
      </w:r>
    </w:p>
    <w:p w14:paraId="5A68D157" w14:textId="77777777" w:rsidR="006F5FD0" w:rsidRPr="00B33EE6" w:rsidRDefault="00136A51">
      <w:pPr>
        <w:pStyle w:val="Blockquote"/>
        <w:jc w:val="both"/>
        <w:rPr>
          <w:sz w:val="22"/>
          <w:szCs w:val="22"/>
          <w:lang w:val="en-GB"/>
        </w:rPr>
      </w:pPr>
      <w:r>
        <w:rPr>
          <w:snapToGrid/>
          <w:sz w:val="22"/>
          <w:szCs w:val="22"/>
          <w:lang w:val="en-GB"/>
        </w:rPr>
        <w:pict w14:anchorId="3672B75E">
          <v:line id="_x0000_s1028" style="position:absolute;left:0;text-align:left;z-index:2" from="-1.05pt,17.55pt" to="466.95pt,17.6pt" o:allowincell="f" strokecolor="#d4d4d4" strokeweight="1.75pt">
            <v:shadow on="t" origin=",32385f" offset="0,-1pt"/>
          </v:line>
        </w:pict>
      </w:r>
    </w:p>
    <w:p w14:paraId="0233E0EF"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B48DAA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32C5BA16" w14:textId="77777777" w:rsidR="00163314" w:rsidRPr="00080275" w:rsidRDefault="00D93082" w:rsidP="00E147D3">
      <w:pPr>
        <w:widowControl/>
        <w:spacing w:before="360" w:after="360"/>
        <w:ind w:left="426"/>
        <w:jc w:val="both"/>
        <w:rPr>
          <w:sz w:val="22"/>
          <w:szCs w:val="22"/>
          <w:lang w:val="en-GB"/>
        </w:rPr>
      </w:pPr>
      <w:r w:rsidRPr="00080275">
        <w:rPr>
          <w:sz w:val="22"/>
          <w:szCs w:val="22"/>
          <w:lang w:val="en-GB"/>
        </w:rPr>
        <w:t xml:space="preserve">Participation is open to all </w:t>
      </w:r>
      <w:r w:rsidRPr="00080275">
        <w:rPr>
          <w:rFonts w:eastAsia="Calibri" w:cs="Arial"/>
          <w:szCs w:val="24"/>
          <w:lang w:val="en-GB"/>
        </w:rPr>
        <w:t xml:space="preserve">natural persons who are nationals of and </w:t>
      </w:r>
      <w:r w:rsidRPr="00080275">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80275">
        <w:rPr>
          <w:rFonts w:eastAsia="Calibri" w:cs="Arial"/>
          <w:bCs/>
          <w:szCs w:val="24"/>
          <w:lang w:val="en-GB"/>
        </w:rPr>
        <w:t xml:space="preserve">the Regulation </w:t>
      </w:r>
      <w:r w:rsidRPr="00080275">
        <w:rPr>
          <w:szCs w:val="24"/>
          <w:lang w:val="en-GB"/>
        </w:rPr>
        <w:t xml:space="preserve">(EU) </w:t>
      </w:r>
      <w:r w:rsidR="00FE4E4B" w:rsidRPr="00080275">
        <w:rPr>
          <w:szCs w:val="24"/>
          <w:lang w:val="en-GB"/>
        </w:rPr>
        <w:t>No </w:t>
      </w:r>
      <w:r w:rsidRPr="00080275">
        <w:rPr>
          <w:rFonts w:eastAsia="MS Mincho"/>
          <w:noProof/>
          <w:szCs w:val="24"/>
          <w:lang w:val="en-GB" w:eastAsia="ja-JP"/>
        </w:rPr>
        <w:t xml:space="preserve">236/2014 </w:t>
      </w:r>
      <w:r w:rsidRPr="00080275">
        <w:rPr>
          <w:rFonts w:eastAsia="Calibri" w:cs="Arial"/>
          <w:bCs/>
          <w:szCs w:val="24"/>
          <w:lang w:val="en-GB"/>
        </w:rPr>
        <w:t xml:space="preserve">establishing common rules and procedures for the implementation of the Union's instruments for external action (CIR) </w:t>
      </w:r>
      <w:r w:rsidRPr="00080275">
        <w:rPr>
          <w:sz w:val="22"/>
          <w:szCs w:val="22"/>
          <w:lang w:val="en-GB"/>
        </w:rPr>
        <w:t xml:space="preserve">for the applicable </w:t>
      </w:r>
      <w:r w:rsidR="00FE4E4B" w:rsidRPr="00080275">
        <w:rPr>
          <w:sz w:val="22"/>
          <w:szCs w:val="22"/>
          <w:lang w:val="en-GB"/>
        </w:rPr>
        <w:t>i</w:t>
      </w:r>
      <w:r w:rsidRPr="00080275">
        <w:rPr>
          <w:sz w:val="22"/>
          <w:szCs w:val="22"/>
          <w:lang w:val="en-GB"/>
        </w:rPr>
        <w:t>nstrument under which the contract is financed (see also heading 2</w:t>
      </w:r>
      <w:r w:rsidR="00A504E1" w:rsidRPr="00080275">
        <w:rPr>
          <w:sz w:val="22"/>
          <w:szCs w:val="22"/>
          <w:lang w:val="en-GB"/>
        </w:rPr>
        <w:t>3</w:t>
      </w:r>
      <w:r w:rsidRPr="00080275">
        <w:rPr>
          <w:sz w:val="22"/>
          <w:szCs w:val="22"/>
          <w:lang w:val="en-GB"/>
        </w:rPr>
        <w:t xml:space="preserve"> below)</w:t>
      </w:r>
      <w:r w:rsidRPr="00080275">
        <w:rPr>
          <w:rFonts w:eastAsia="Calibri" w:cs="Arial"/>
          <w:szCs w:val="24"/>
          <w:lang w:val="en-GB"/>
        </w:rPr>
        <w:t>.</w:t>
      </w:r>
      <w:r w:rsidRPr="00080275">
        <w:rPr>
          <w:rFonts w:eastAsia="Calibri" w:cs="Arial"/>
          <w:sz w:val="22"/>
          <w:szCs w:val="22"/>
          <w:lang w:val="en-GB"/>
        </w:rPr>
        <w:t xml:space="preserve"> </w:t>
      </w:r>
      <w:r w:rsidRPr="00080275">
        <w:rPr>
          <w:sz w:val="22"/>
          <w:szCs w:val="22"/>
          <w:lang w:val="en-GB"/>
        </w:rPr>
        <w:t>Participation is also open to international organisations.</w:t>
      </w:r>
      <w:bookmarkStart w:id="1" w:name="_DV_M201"/>
      <w:bookmarkEnd w:id="1"/>
      <w:r w:rsidRPr="00080275">
        <w:rPr>
          <w:rFonts w:eastAsia="Calibri" w:cs="Arial"/>
          <w:noProof/>
          <w:sz w:val="22"/>
          <w:szCs w:val="22"/>
          <w:lang w:val="en-GB"/>
        </w:rPr>
        <w:t xml:space="preserve"> </w:t>
      </w:r>
      <w:r w:rsidRPr="00080275">
        <w:rPr>
          <w:sz w:val="22"/>
          <w:szCs w:val="22"/>
          <w:lang w:val="en-GB"/>
        </w:rPr>
        <w:t xml:space="preserve"> </w:t>
      </w:r>
    </w:p>
    <w:p w14:paraId="57946170" w14:textId="6680B056" w:rsidR="00B766F9" w:rsidRPr="00A046E7" w:rsidRDefault="00B766F9" w:rsidP="00E147D3">
      <w:pPr>
        <w:widowControl/>
        <w:spacing w:before="360" w:after="360"/>
        <w:ind w:left="426"/>
        <w:jc w:val="both"/>
        <w:rPr>
          <w:sz w:val="22"/>
          <w:szCs w:val="22"/>
          <w:lang w:val="en-GB"/>
        </w:rPr>
      </w:pPr>
      <w:r w:rsidRPr="00080275">
        <w:rPr>
          <w:sz w:val="22"/>
          <w:szCs w:val="22"/>
          <w:lang w:val="en-GB"/>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14:paraId="4A7E9E7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692C632"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20E14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2126405A"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537F8FF1"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5FC1E2D2"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277D10"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01F5A270" w14:textId="77777777" w:rsidR="006F5FD0" w:rsidRPr="00B33EE6" w:rsidRDefault="00136A51">
      <w:pPr>
        <w:keepNext/>
        <w:jc w:val="center"/>
        <w:rPr>
          <w:sz w:val="28"/>
          <w:szCs w:val="28"/>
          <w:lang w:val="en-GB"/>
        </w:rPr>
      </w:pPr>
      <w:r>
        <w:rPr>
          <w:snapToGrid/>
          <w:sz w:val="22"/>
          <w:szCs w:val="22"/>
          <w:lang w:val="en-GB"/>
        </w:rPr>
        <w:pict w14:anchorId="69F15721">
          <v:line id="_x0000_s1029"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47654B13"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13FDEE13" w14:textId="0E9FA04B" w:rsidR="006F5FD0" w:rsidRPr="006628FA" w:rsidRDefault="006628FA" w:rsidP="00571687">
      <w:pPr>
        <w:pStyle w:val="Blockquote"/>
        <w:jc w:val="both"/>
        <w:rPr>
          <w:i/>
          <w:sz w:val="22"/>
          <w:szCs w:val="22"/>
          <w:lang w:val="en-GB"/>
        </w:rPr>
      </w:pPr>
      <w:r w:rsidRPr="006628FA">
        <w:rPr>
          <w:rStyle w:val="Emphasis"/>
          <w:i w:val="0"/>
          <w:sz w:val="22"/>
          <w:szCs w:val="22"/>
          <w:lang w:val="en-GB"/>
        </w:rPr>
        <w:t>15.06.2021</w:t>
      </w:r>
    </w:p>
    <w:p w14:paraId="0FA3150A" w14:textId="77777777" w:rsidR="006F5FD0" w:rsidRPr="006628FA" w:rsidRDefault="005639EC" w:rsidP="00571687">
      <w:pPr>
        <w:ind w:left="709" w:hanging="349"/>
        <w:outlineLvl w:val="0"/>
        <w:rPr>
          <w:sz w:val="22"/>
          <w:szCs w:val="22"/>
          <w:lang w:val="en-GB"/>
        </w:rPr>
      </w:pPr>
      <w:r w:rsidRPr="006628FA">
        <w:rPr>
          <w:rStyle w:val="Strong"/>
          <w:sz w:val="22"/>
          <w:szCs w:val="22"/>
          <w:lang w:val="en-GB"/>
        </w:rPr>
        <w:t>15</w:t>
      </w:r>
      <w:r w:rsidR="006F5FD0" w:rsidRPr="006628FA">
        <w:rPr>
          <w:rStyle w:val="Strong"/>
          <w:sz w:val="22"/>
          <w:szCs w:val="22"/>
          <w:lang w:val="en-GB"/>
        </w:rPr>
        <w:t xml:space="preserve">. </w:t>
      </w:r>
      <w:r w:rsidR="00584BF4" w:rsidRPr="006628FA">
        <w:rPr>
          <w:rStyle w:val="Strong"/>
          <w:sz w:val="22"/>
          <w:szCs w:val="22"/>
          <w:lang w:val="en-GB"/>
        </w:rPr>
        <w:tab/>
      </w:r>
      <w:r w:rsidRPr="006628FA">
        <w:rPr>
          <w:rStyle w:val="Strong"/>
          <w:sz w:val="22"/>
          <w:szCs w:val="22"/>
          <w:lang w:val="en-GB"/>
        </w:rPr>
        <w:t>Implementation</w:t>
      </w:r>
      <w:r w:rsidR="006F5FD0" w:rsidRPr="006628FA">
        <w:rPr>
          <w:rStyle w:val="Strong"/>
          <w:sz w:val="22"/>
          <w:szCs w:val="22"/>
          <w:lang w:val="en-GB"/>
        </w:rPr>
        <w:t xml:space="preserve"> period of </w:t>
      </w:r>
      <w:r w:rsidRPr="006628FA">
        <w:rPr>
          <w:rStyle w:val="Strong"/>
          <w:sz w:val="22"/>
          <w:szCs w:val="22"/>
          <w:lang w:val="en-GB"/>
        </w:rPr>
        <w:t>the</w:t>
      </w:r>
      <w:r w:rsidR="00476D80" w:rsidRPr="006628FA">
        <w:rPr>
          <w:rStyle w:val="Strong"/>
          <w:sz w:val="22"/>
          <w:szCs w:val="22"/>
          <w:lang w:val="en-GB"/>
        </w:rPr>
        <w:t xml:space="preserve"> tasks </w:t>
      </w:r>
    </w:p>
    <w:p w14:paraId="7E6AD4B4" w14:textId="7C406911" w:rsidR="006F5FD0" w:rsidRPr="00ED5CE7" w:rsidRDefault="006628FA" w:rsidP="00571687">
      <w:pPr>
        <w:pStyle w:val="Blockquote"/>
        <w:jc w:val="both"/>
        <w:rPr>
          <w:i/>
          <w:sz w:val="22"/>
          <w:szCs w:val="22"/>
          <w:lang w:val="en-GB"/>
        </w:rPr>
      </w:pPr>
      <w:r w:rsidRPr="006628FA">
        <w:rPr>
          <w:rStyle w:val="Emphasis"/>
          <w:i w:val="0"/>
          <w:sz w:val="22"/>
          <w:szCs w:val="22"/>
          <w:lang w:val="en-GB"/>
        </w:rPr>
        <w:t>16.06</w:t>
      </w:r>
      <w:r w:rsidR="001A6904" w:rsidRPr="006628FA">
        <w:rPr>
          <w:rStyle w:val="Emphasis"/>
          <w:i w:val="0"/>
          <w:sz w:val="22"/>
          <w:szCs w:val="22"/>
          <w:lang w:val="en-GB"/>
        </w:rPr>
        <w:t>.2021</w:t>
      </w:r>
      <w:r w:rsidR="00080275" w:rsidRPr="006628FA">
        <w:rPr>
          <w:rStyle w:val="Emphasis"/>
          <w:i w:val="0"/>
          <w:sz w:val="22"/>
          <w:szCs w:val="22"/>
          <w:lang w:val="en-GB"/>
        </w:rPr>
        <w:t>-</w:t>
      </w:r>
      <w:r w:rsidRPr="006628FA">
        <w:rPr>
          <w:rStyle w:val="Emphasis"/>
          <w:i w:val="0"/>
          <w:sz w:val="22"/>
          <w:szCs w:val="22"/>
          <w:lang w:val="en-GB"/>
        </w:rPr>
        <w:t>16</w:t>
      </w:r>
      <w:r w:rsidR="00080275" w:rsidRPr="006628FA">
        <w:rPr>
          <w:rStyle w:val="Emphasis"/>
          <w:i w:val="0"/>
          <w:sz w:val="22"/>
          <w:szCs w:val="22"/>
          <w:lang w:val="en-GB"/>
        </w:rPr>
        <w:t>.0</w:t>
      </w:r>
      <w:r w:rsidRPr="006628FA">
        <w:rPr>
          <w:rStyle w:val="Emphasis"/>
          <w:i w:val="0"/>
          <w:sz w:val="22"/>
          <w:szCs w:val="22"/>
          <w:lang w:val="en-GB"/>
        </w:rPr>
        <w:t>9</w:t>
      </w:r>
      <w:r w:rsidR="00080275" w:rsidRPr="006628FA">
        <w:rPr>
          <w:rStyle w:val="Emphasis"/>
          <w:i w:val="0"/>
          <w:sz w:val="22"/>
          <w:szCs w:val="22"/>
          <w:lang w:val="en-GB"/>
        </w:rPr>
        <w:t>.2021</w:t>
      </w:r>
    </w:p>
    <w:p w14:paraId="636F06CF" w14:textId="77777777" w:rsidR="006F5FD0" w:rsidRPr="00B33EE6" w:rsidRDefault="00136A51">
      <w:pPr>
        <w:rPr>
          <w:sz w:val="22"/>
          <w:szCs w:val="22"/>
          <w:lang w:val="en-GB"/>
        </w:rPr>
      </w:pPr>
      <w:r>
        <w:rPr>
          <w:snapToGrid/>
          <w:sz w:val="22"/>
          <w:szCs w:val="22"/>
          <w:lang w:val="en-GB"/>
        </w:rPr>
        <w:pict w14:anchorId="6AA87FDA">
          <v:line id="_x0000_s1030" style="position:absolute;z-index:4" from="0,12pt" to="468pt,12.05pt" o:allowincell="f" strokecolor="#d4d4d4" strokeweight="1.75pt">
            <v:shadow on="t" origin=",32385f" offset="0,-1pt"/>
          </v:line>
        </w:pict>
      </w:r>
    </w:p>
    <w:p w14:paraId="35651222" w14:textId="77777777" w:rsidR="006F5FD0" w:rsidRPr="00B33EE6" w:rsidRDefault="006F5FD0">
      <w:pPr>
        <w:jc w:val="center"/>
        <w:rPr>
          <w:sz w:val="28"/>
          <w:szCs w:val="28"/>
          <w:lang w:val="en-GB"/>
        </w:rPr>
      </w:pPr>
      <w:r w:rsidRPr="00B33EE6">
        <w:rPr>
          <w:rStyle w:val="Strong"/>
          <w:sz w:val="28"/>
          <w:szCs w:val="28"/>
          <w:lang w:val="en-GB"/>
        </w:rPr>
        <w:lastRenderedPageBreak/>
        <w:t>SELECTION AND AWARD CRITERIA</w:t>
      </w:r>
    </w:p>
    <w:p w14:paraId="01758184"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390C3A75"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252B612A"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890BD4D" w14:textId="77777777" w:rsidR="006F5FD0" w:rsidRPr="00B33EE6" w:rsidRDefault="006F5FD0"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average annual turnover of the </w:t>
      </w:r>
      <w:r w:rsidR="005639EC" w:rsidRPr="00B33EE6">
        <w:rPr>
          <w:sz w:val="22"/>
          <w:szCs w:val="22"/>
          <w:lang w:val="en-GB"/>
        </w:rPr>
        <w:t>tenderer</w:t>
      </w:r>
      <w:r w:rsidRPr="00B33EE6">
        <w:rPr>
          <w:sz w:val="22"/>
          <w:szCs w:val="22"/>
          <w:lang w:val="en-GB"/>
        </w:rPr>
        <w:t xml:space="preserve"> must </w:t>
      </w:r>
      <w:proofErr w:type="gramStart"/>
      <w:r w:rsidRPr="00B33EE6">
        <w:rPr>
          <w:sz w:val="22"/>
          <w:szCs w:val="22"/>
          <w:lang w:val="en-GB"/>
        </w:rPr>
        <w:t>exceed  the</w:t>
      </w:r>
      <w:proofErr w:type="gramEnd"/>
      <w:r w:rsidRPr="00B33EE6">
        <w:rPr>
          <w:sz w:val="22"/>
          <w:szCs w:val="22"/>
          <w:lang w:val="en-GB"/>
        </w:rPr>
        <w:t xml:space="preserve"> annualised maximum budget of the contract </w:t>
      </w:r>
      <w:r w:rsidR="00E147D3" w:rsidRPr="00B33EE6">
        <w:rPr>
          <w:sz w:val="22"/>
          <w:szCs w:val="22"/>
          <w:lang w:val="en-GB"/>
        </w:rPr>
        <w:t>i.e.</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exceeds 1 year</w:t>
      </w:r>
      <w:r w:rsidR="006751D2" w:rsidRPr="00B33EE6">
        <w:rPr>
          <w:sz w:val="22"/>
          <w:szCs w:val="22"/>
          <w:lang w:val="en-GB"/>
        </w:rPr>
        <w:t xml:space="preserve"> </w:t>
      </w:r>
      <w:r w:rsidR="00AC4530" w:rsidRPr="00B33EE6">
        <w:rPr>
          <w:sz w:val="22"/>
          <w:szCs w:val="22"/>
          <w:lang w:val="en-GB"/>
        </w:rPr>
        <w:t>(minimum annual turnover requested may not exceed 2 times the estimated annual contract value, except in duly justified cases motivated in the tender dossier)</w:t>
      </w:r>
      <w:r w:rsidRPr="00B33EE6">
        <w:rPr>
          <w:sz w:val="22"/>
          <w:szCs w:val="22"/>
          <w:lang w:val="en-GB"/>
        </w:rPr>
        <w:t>; and</w:t>
      </w:r>
    </w:p>
    <w:p w14:paraId="542DF0E7" w14:textId="77777777" w:rsidR="004F4A09" w:rsidRPr="00B33EE6" w:rsidRDefault="004F4A09" w:rsidP="000B447A">
      <w:pPr>
        <w:pStyle w:val="Blockquote"/>
        <w:numPr>
          <w:ilvl w:val="0"/>
          <w:numId w:val="36"/>
        </w:numPr>
        <w:tabs>
          <w:tab w:val="clear" w:pos="360"/>
          <w:tab w:val="num" w:pos="720"/>
        </w:tabs>
        <w:ind w:left="720"/>
        <w:jc w:val="both"/>
        <w:rPr>
          <w:sz w:val="22"/>
          <w:szCs w:val="22"/>
          <w:lang w:val="en-GB"/>
        </w:rPr>
      </w:pPr>
      <w:r w:rsidRPr="00B33EE6">
        <w:rPr>
          <w:sz w:val="22"/>
          <w:szCs w:val="22"/>
          <w:lang w:val="en-GB"/>
        </w:rPr>
        <w:t xml:space="preserve">the available financial resources of the </w:t>
      </w:r>
      <w:r w:rsidR="005639EC" w:rsidRPr="00B33EE6">
        <w:rPr>
          <w:sz w:val="22"/>
          <w:szCs w:val="22"/>
          <w:lang w:val="en-GB"/>
        </w:rPr>
        <w:t>tenderer</w:t>
      </w:r>
      <w:r w:rsidRPr="00B33EE6">
        <w:rPr>
          <w:sz w:val="22"/>
          <w:szCs w:val="22"/>
          <w:lang w:val="en-GB"/>
        </w:rPr>
        <w:t xml:space="preserve"> must </w:t>
      </w:r>
      <w:proofErr w:type="gramStart"/>
      <w:r w:rsidRPr="00B33EE6">
        <w:rPr>
          <w:sz w:val="22"/>
          <w:szCs w:val="22"/>
          <w:lang w:val="en-GB"/>
        </w:rPr>
        <w:t>exceed  the</w:t>
      </w:r>
      <w:proofErr w:type="gramEnd"/>
      <w:r w:rsidRPr="00B33EE6">
        <w:rPr>
          <w:sz w:val="22"/>
          <w:szCs w:val="22"/>
          <w:lang w:val="en-GB"/>
        </w:rPr>
        <w:t xml:space="preserve"> annualised maximum budget of the contract i</w:t>
      </w:r>
      <w:r w:rsidR="00235A71" w:rsidRPr="00B33EE6">
        <w:rPr>
          <w:sz w:val="22"/>
          <w:szCs w:val="22"/>
          <w:lang w:val="en-GB"/>
        </w:rPr>
        <w:t>.</w:t>
      </w:r>
      <w:r w:rsidRPr="00B33EE6">
        <w:rPr>
          <w:sz w:val="22"/>
          <w:szCs w:val="22"/>
          <w:lang w:val="en-GB"/>
        </w:rPr>
        <w:t>e</w:t>
      </w:r>
      <w:r w:rsidR="00235A71" w:rsidRPr="00B33EE6">
        <w:rPr>
          <w:sz w:val="22"/>
          <w:szCs w:val="22"/>
          <w:lang w:val="en-GB"/>
        </w:rPr>
        <w:t>.</w:t>
      </w:r>
      <w:r w:rsidRPr="00B33EE6">
        <w:rPr>
          <w:sz w:val="22"/>
          <w:szCs w:val="22"/>
          <w:lang w:val="en-GB"/>
        </w:rPr>
        <w:t xml:space="preserve"> the maximum budget stated in the </w:t>
      </w:r>
      <w:r w:rsidR="005639EC" w:rsidRPr="00B33EE6">
        <w:rPr>
          <w:sz w:val="22"/>
          <w:szCs w:val="22"/>
          <w:lang w:val="en-GB"/>
        </w:rPr>
        <w:t>contract</w:t>
      </w:r>
      <w:r w:rsidRPr="00B33EE6">
        <w:rPr>
          <w:sz w:val="22"/>
          <w:szCs w:val="22"/>
          <w:lang w:val="en-GB"/>
        </w:rPr>
        <w:t xml:space="preserve"> notice divided by the initial contract duration in years, where this </w:t>
      </w:r>
      <w:r w:rsidRPr="000B447A">
        <w:rPr>
          <w:sz w:val="22"/>
          <w:szCs w:val="22"/>
          <w:lang w:val="en-GB"/>
        </w:rPr>
        <w:t>exceeds 1 year</w:t>
      </w:r>
      <w:r w:rsidR="006751D2" w:rsidRPr="000B447A">
        <w:rPr>
          <w:sz w:val="22"/>
          <w:szCs w:val="22"/>
          <w:lang w:val="en-GB"/>
        </w:rPr>
        <w:t xml:space="preserve"> </w:t>
      </w:r>
      <w:r w:rsidR="00AC4530" w:rsidRPr="000B447A">
        <w:rPr>
          <w:sz w:val="22"/>
          <w:szCs w:val="22"/>
          <w:lang w:val="en-GB"/>
        </w:rPr>
        <w:t>(minimum</w:t>
      </w:r>
      <w:r w:rsidR="00AC4530" w:rsidRPr="00B33EE6">
        <w:rPr>
          <w:sz w:val="22"/>
          <w:szCs w:val="22"/>
          <w:lang w:val="en-GB"/>
        </w:rPr>
        <w:t xml:space="preserve"> annual turnover requested may not exceed 2 times the estimated annual contract value, except in duly justified cases motivated in the tender dossier)</w:t>
      </w:r>
      <w:r w:rsidRPr="00B33EE6">
        <w:rPr>
          <w:sz w:val="22"/>
          <w:szCs w:val="22"/>
          <w:lang w:val="en-GB"/>
        </w:rPr>
        <w:t>; and</w:t>
      </w:r>
    </w:p>
    <w:p w14:paraId="017FB938" w14:textId="77777777" w:rsidR="004F4A09" w:rsidRPr="00B33EE6" w:rsidRDefault="004F4A09" w:rsidP="000B447A">
      <w:pPr>
        <w:pStyle w:val="Blockquote"/>
        <w:numPr>
          <w:ilvl w:val="0"/>
          <w:numId w:val="37"/>
        </w:numPr>
        <w:tabs>
          <w:tab w:val="clear" w:pos="360"/>
          <w:tab w:val="num" w:pos="720"/>
        </w:tabs>
        <w:ind w:left="720"/>
        <w:jc w:val="both"/>
        <w:rPr>
          <w:sz w:val="22"/>
          <w:szCs w:val="22"/>
          <w:lang w:val="en-GB"/>
        </w:rPr>
      </w:pPr>
      <w:r w:rsidRPr="00B33EE6">
        <w:rPr>
          <w:sz w:val="22"/>
          <w:szCs w:val="22"/>
          <w:lang w:val="en-GB"/>
        </w:rPr>
        <w:t xml:space="preserve">the financial situation of the </w:t>
      </w:r>
      <w:r w:rsidR="005639EC" w:rsidRPr="00B33EE6">
        <w:rPr>
          <w:sz w:val="22"/>
          <w:szCs w:val="22"/>
          <w:lang w:val="en-GB"/>
        </w:rPr>
        <w:t>tenderer</w:t>
      </w:r>
      <w:r w:rsidRPr="00B33EE6">
        <w:rPr>
          <w:sz w:val="22"/>
          <w:szCs w:val="22"/>
          <w:lang w:val="en-GB"/>
        </w:rPr>
        <w:t xml:space="preserve"> should not be in deficit, taken into account debts, at the beginning and end of year.</w:t>
      </w:r>
    </w:p>
    <w:p w14:paraId="4BE41F10"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0988753E"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3AAE45ED" w14:textId="095DBEFD" w:rsidR="00BE783C" w:rsidRPr="00B33EE6" w:rsidRDefault="00BE783C" w:rsidP="000B447A">
      <w:pPr>
        <w:pStyle w:val="Blockquote"/>
        <w:numPr>
          <w:ilvl w:val="0"/>
          <w:numId w:val="34"/>
        </w:numPr>
        <w:tabs>
          <w:tab w:val="clear" w:pos="360"/>
          <w:tab w:val="num" w:pos="720"/>
        </w:tabs>
        <w:ind w:left="720"/>
        <w:jc w:val="both"/>
        <w:rPr>
          <w:sz w:val="22"/>
          <w:szCs w:val="22"/>
          <w:lang w:val="en-GB"/>
        </w:rPr>
      </w:pPr>
      <w:r w:rsidRPr="00B33EE6">
        <w:rPr>
          <w:sz w:val="22"/>
          <w:szCs w:val="22"/>
          <w:lang w:val="en-GB"/>
        </w:rPr>
        <w:t xml:space="preserve">at least </w:t>
      </w:r>
      <w:r w:rsidR="00080275">
        <w:rPr>
          <w:sz w:val="22"/>
          <w:szCs w:val="22"/>
          <w:lang w:val="en-GB"/>
        </w:rPr>
        <w:t>2</w:t>
      </w:r>
      <w:r w:rsidRPr="00B33EE6">
        <w:rPr>
          <w:sz w:val="22"/>
          <w:szCs w:val="22"/>
          <w:lang w:val="en-GB"/>
        </w:rPr>
        <w:t xml:space="preserve"> </w:t>
      </w:r>
      <w:r w:rsidR="00080275" w:rsidRPr="00080275">
        <w:rPr>
          <w:sz w:val="22"/>
          <w:szCs w:val="22"/>
          <w:lang w:val="en-GB"/>
        </w:rPr>
        <w:t xml:space="preserve">employees </w:t>
      </w:r>
      <w:r w:rsidR="00080275">
        <w:rPr>
          <w:sz w:val="22"/>
          <w:szCs w:val="22"/>
          <w:lang w:val="en-GB"/>
        </w:rPr>
        <w:t xml:space="preserve">in </w:t>
      </w:r>
      <w:r w:rsidRPr="00B33EE6">
        <w:rPr>
          <w:sz w:val="22"/>
          <w:szCs w:val="22"/>
          <w:lang w:val="en-GB"/>
        </w:rPr>
        <w:t xml:space="preserve">staff currently work for the </w:t>
      </w:r>
      <w:r w:rsidR="00994EA3" w:rsidRPr="00B33EE6">
        <w:rPr>
          <w:sz w:val="22"/>
          <w:szCs w:val="22"/>
          <w:lang w:val="en-GB"/>
        </w:rPr>
        <w:t>tenderer</w:t>
      </w:r>
      <w:r w:rsidRPr="00B33EE6">
        <w:rPr>
          <w:sz w:val="22"/>
          <w:szCs w:val="22"/>
          <w:lang w:val="en-GB"/>
        </w:rPr>
        <w:t xml:space="preserve"> in fields related to this contract; and</w:t>
      </w:r>
    </w:p>
    <w:p w14:paraId="2AC569BD" w14:textId="4421C327"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t>
      </w:r>
      <w:r w:rsidR="00BE08EC" w:rsidRPr="00080275">
        <w:rPr>
          <w:sz w:val="22"/>
          <w:szCs w:val="22"/>
          <w:lang w:val="en-GB"/>
        </w:rPr>
        <w:t>will be the last three</w:t>
      </w:r>
      <w:r w:rsidR="00862885" w:rsidRPr="00080275">
        <w:rPr>
          <w:sz w:val="22"/>
          <w:szCs w:val="22"/>
          <w:lang w:val="en-GB"/>
        </w:rPr>
        <w:t xml:space="preserve"> years </w:t>
      </w:r>
      <w:r w:rsidR="00771F97" w:rsidRPr="00080275">
        <w:rPr>
          <w:sz w:val="22"/>
          <w:szCs w:val="22"/>
          <w:lang w:val="en-GB"/>
        </w:rPr>
        <w:t>preceding</w:t>
      </w:r>
      <w:r w:rsidR="00771F97">
        <w:rPr>
          <w:sz w:val="22"/>
          <w:szCs w:val="22"/>
          <w:lang w:val="en-GB"/>
        </w:rPr>
        <w:t xml:space="preserve"> the</w:t>
      </w:r>
      <w:r w:rsidR="00BE08EC" w:rsidRPr="00B33EE6">
        <w:rPr>
          <w:sz w:val="22"/>
          <w:szCs w:val="22"/>
          <w:lang w:val="en-GB"/>
        </w:rPr>
        <w:t xml:space="preserve"> submission deadline.</w:t>
      </w:r>
    </w:p>
    <w:p w14:paraId="64DF3E90" w14:textId="282A2BC5" w:rsidR="001661F7" w:rsidRPr="000B447A" w:rsidRDefault="00BE783C" w:rsidP="000B447A">
      <w:pPr>
        <w:pStyle w:val="Blockquote"/>
        <w:numPr>
          <w:ilvl w:val="0"/>
          <w:numId w:val="34"/>
        </w:numPr>
        <w:tabs>
          <w:tab w:val="clear" w:pos="360"/>
          <w:tab w:val="left" w:pos="709"/>
        </w:tabs>
        <w:ind w:left="709" w:hanging="283"/>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t>
      </w:r>
      <w:r w:rsidR="001661F7" w:rsidRPr="000B447A">
        <w:rPr>
          <w:sz w:val="22"/>
          <w:szCs w:val="22"/>
          <w:lang w:val="en-GB"/>
        </w:rPr>
        <w:t xml:space="preserve">provided services under </w:t>
      </w:r>
      <w:r w:rsidRPr="000B447A">
        <w:rPr>
          <w:sz w:val="22"/>
          <w:szCs w:val="22"/>
          <w:lang w:val="en-GB"/>
        </w:rPr>
        <w:t xml:space="preserve">at least </w:t>
      </w:r>
      <w:r w:rsidR="00080275" w:rsidRPr="000B447A">
        <w:rPr>
          <w:sz w:val="22"/>
          <w:szCs w:val="22"/>
          <w:lang w:val="en-GB"/>
        </w:rPr>
        <w:t>1</w:t>
      </w:r>
      <w:r w:rsidRPr="000B447A">
        <w:rPr>
          <w:sz w:val="22"/>
          <w:szCs w:val="22"/>
          <w:lang w:val="en-GB"/>
        </w:rPr>
        <w:t xml:space="preserve"> </w:t>
      </w:r>
      <w:r w:rsidR="001661F7" w:rsidRPr="000B447A">
        <w:rPr>
          <w:sz w:val="22"/>
          <w:szCs w:val="22"/>
          <w:lang w:val="en-GB"/>
        </w:rPr>
        <w:t xml:space="preserve">contract </w:t>
      </w:r>
      <w:r w:rsidRPr="000B447A">
        <w:rPr>
          <w:sz w:val="22"/>
          <w:szCs w:val="22"/>
          <w:lang w:val="en-GB"/>
        </w:rPr>
        <w:t xml:space="preserve">with a budget of at least that of this contract in </w:t>
      </w:r>
      <w:r w:rsidR="00B13EF3">
        <w:rPr>
          <w:sz w:val="22"/>
          <w:szCs w:val="22"/>
          <w:lang w:val="en-GB"/>
        </w:rPr>
        <w:t>s</w:t>
      </w:r>
      <w:r w:rsidR="00B13EF3" w:rsidRPr="00B13EF3">
        <w:rPr>
          <w:sz w:val="22"/>
          <w:szCs w:val="22"/>
          <w:lang w:val="en-GB"/>
        </w:rPr>
        <w:t xml:space="preserve">upply of IT equipment for training </w:t>
      </w:r>
      <w:proofErr w:type="gramStart"/>
      <w:r w:rsidR="00B13EF3" w:rsidRPr="00B13EF3">
        <w:rPr>
          <w:sz w:val="22"/>
          <w:szCs w:val="22"/>
          <w:lang w:val="en-GB"/>
        </w:rPr>
        <w:t>activities</w:t>
      </w:r>
      <w:r w:rsidR="001661F7" w:rsidRPr="000B447A">
        <w:rPr>
          <w:sz w:val="22"/>
          <w:szCs w:val="22"/>
          <w:lang w:val="en-GB"/>
        </w:rPr>
        <w:t xml:space="preserve">  which</w:t>
      </w:r>
      <w:proofErr w:type="gramEnd"/>
      <w:r w:rsidR="00080275" w:rsidRPr="000B447A">
        <w:rPr>
          <w:sz w:val="22"/>
          <w:szCs w:val="22"/>
          <w:lang w:val="en-GB"/>
        </w:rPr>
        <w:t xml:space="preserve"> </w:t>
      </w:r>
      <w:r w:rsidR="001661F7" w:rsidRPr="000B447A">
        <w:rPr>
          <w:sz w:val="22"/>
          <w:szCs w:val="22"/>
          <w:lang w:val="en-GB"/>
        </w:rPr>
        <w:t xml:space="preserve">was implemented at any moment during the following period: </w:t>
      </w:r>
      <w:r w:rsidR="00080275" w:rsidRPr="000B447A">
        <w:rPr>
          <w:sz w:val="22"/>
          <w:szCs w:val="22"/>
          <w:lang w:val="en-GB"/>
        </w:rPr>
        <w:t>2017-2020</w:t>
      </w:r>
      <w:r w:rsidR="001661F7" w:rsidRPr="000B447A">
        <w:rPr>
          <w:sz w:val="22"/>
          <w:szCs w:val="22"/>
          <w:lang w:val="en-GB"/>
        </w:rPr>
        <w:t>.</w:t>
      </w:r>
    </w:p>
    <w:p w14:paraId="2015A938" w14:textId="079BC29F" w:rsidR="004F4A09" w:rsidRPr="000B447A" w:rsidRDefault="004F4A09" w:rsidP="000B447A">
      <w:pPr>
        <w:pStyle w:val="Blockquote"/>
        <w:numPr>
          <w:ilvl w:val="0"/>
          <w:numId w:val="34"/>
        </w:numPr>
        <w:tabs>
          <w:tab w:val="clear" w:pos="360"/>
          <w:tab w:val="num" w:pos="720"/>
        </w:tabs>
        <w:ind w:left="720"/>
        <w:jc w:val="both"/>
        <w:rPr>
          <w:sz w:val="22"/>
          <w:szCs w:val="22"/>
          <w:lang w:val="en-GB"/>
        </w:rPr>
      </w:pPr>
      <w:r w:rsidRPr="000B447A">
        <w:rPr>
          <w:sz w:val="22"/>
          <w:szCs w:val="22"/>
          <w:lang w:val="en-GB"/>
        </w:rPr>
        <w:t xml:space="preserve">the </w:t>
      </w:r>
      <w:r w:rsidR="00994EA3" w:rsidRPr="000B447A">
        <w:rPr>
          <w:sz w:val="22"/>
          <w:szCs w:val="22"/>
          <w:lang w:val="en-GB"/>
        </w:rPr>
        <w:t>tenderer</w:t>
      </w:r>
      <w:r w:rsidRPr="000B447A">
        <w:rPr>
          <w:sz w:val="22"/>
          <w:szCs w:val="22"/>
          <w:lang w:val="en-GB"/>
        </w:rPr>
        <w:t xml:space="preserve"> has worked successfully on at least </w:t>
      </w:r>
      <w:r w:rsidR="00080275" w:rsidRPr="000B447A">
        <w:rPr>
          <w:sz w:val="22"/>
          <w:szCs w:val="22"/>
          <w:lang w:val="en-GB"/>
        </w:rPr>
        <w:t>1</w:t>
      </w:r>
      <w:r w:rsidRPr="000B447A">
        <w:rPr>
          <w:sz w:val="22"/>
          <w:szCs w:val="22"/>
          <w:lang w:val="en-GB"/>
        </w:rPr>
        <w:t xml:space="preserve"> project with a budget of at least that of this contract in fields related to this contract in the past three years</w:t>
      </w:r>
    </w:p>
    <w:p w14:paraId="3F9E0664"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2C681208"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lastRenderedPageBreak/>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 xml:space="preserve">With regard to technical and professional criteria, an economic operator may only rely on the capacities of other entities where the latter will perform </w:t>
      </w:r>
      <w:proofErr w:type="gramStart"/>
      <w:r w:rsidR="00CF759C" w:rsidRPr="00B33EE6">
        <w:rPr>
          <w:sz w:val="22"/>
          <w:szCs w:val="22"/>
          <w:lang w:val="en-GB"/>
        </w:rPr>
        <w:t>the  services</w:t>
      </w:r>
      <w:proofErr w:type="gramEnd"/>
      <w:r w:rsidR="00CF759C" w:rsidRPr="00B33EE6">
        <w:rPr>
          <w:sz w:val="22"/>
          <w:szCs w:val="22"/>
          <w:lang w:val="en-GB"/>
        </w:rPr>
        <w:t xml:space="preserve">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F887F5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403E06AE" w14:textId="77777777" w:rsidR="00A45DE0" w:rsidRDefault="00A45DE0" w:rsidP="00A45DE0">
      <w:pPr>
        <w:ind w:left="426"/>
        <w:jc w:val="both"/>
        <w:rPr>
          <w:sz w:val="22"/>
          <w:lang w:val="en-GB"/>
        </w:rPr>
      </w:pPr>
      <w:r w:rsidRPr="00492F3A">
        <w:rPr>
          <w:sz w:val="22"/>
          <w:lang w:val="en-GB"/>
        </w:rPr>
        <w:t>The sole award criterion will be the price</w:t>
      </w:r>
      <w:r>
        <w:rPr>
          <w:sz w:val="22"/>
          <w:lang w:val="en-GB"/>
        </w:rPr>
        <w:t>: t</w:t>
      </w:r>
      <w:r w:rsidRPr="00484326">
        <w:rPr>
          <w:sz w:val="22"/>
          <w:lang w:val="en-GB"/>
        </w:rPr>
        <w:t>he most economically advantageous tender is the technically compliant tender with the lowest price</w:t>
      </w:r>
      <w:r w:rsidRPr="00492F3A">
        <w:rPr>
          <w:sz w:val="22"/>
          <w:lang w:val="en-GB"/>
        </w:rPr>
        <w:t xml:space="preserve">. </w:t>
      </w:r>
    </w:p>
    <w:p w14:paraId="4D0DDDF4" w14:textId="77777777" w:rsidR="006F5FD0" w:rsidRPr="00B33EE6" w:rsidRDefault="00136A51">
      <w:pPr>
        <w:rPr>
          <w:sz w:val="22"/>
          <w:szCs w:val="22"/>
          <w:lang w:val="en-GB"/>
        </w:rPr>
      </w:pPr>
      <w:r>
        <w:rPr>
          <w:snapToGrid/>
          <w:sz w:val="22"/>
          <w:szCs w:val="22"/>
          <w:lang w:val="en-GB"/>
        </w:rPr>
        <w:pict w14:anchorId="5D3DB97E">
          <v:line id="_x0000_s1031" style="position:absolute;z-index:5" from="0,12pt" to="468pt,12.05pt" o:allowincell="f" strokecolor="#d4d4d4" strokeweight="1.75pt">
            <v:shadow on="t" origin=",32385f" offset="0,-1pt"/>
          </v:line>
        </w:pict>
      </w:r>
    </w:p>
    <w:p w14:paraId="2808A612" w14:textId="77777777" w:rsidR="006F5FD0" w:rsidRPr="00B33EE6" w:rsidRDefault="00994EA3">
      <w:pPr>
        <w:keepNext/>
        <w:jc w:val="center"/>
        <w:rPr>
          <w:sz w:val="28"/>
          <w:szCs w:val="28"/>
          <w:lang w:val="en-GB"/>
        </w:rPr>
      </w:pPr>
      <w:r w:rsidRPr="00B33EE6">
        <w:rPr>
          <w:rStyle w:val="Strong"/>
          <w:sz w:val="28"/>
          <w:szCs w:val="28"/>
          <w:lang w:val="en-GB"/>
        </w:rPr>
        <w:t>TENDERING</w:t>
      </w:r>
    </w:p>
    <w:p w14:paraId="6ED7BE81"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5B43D04"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4E95C0DB"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2147BCE"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8"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46DE7D67"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607DC403" w14:textId="77777777" w:rsidR="004D5EDB" w:rsidRPr="00B33EE6" w:rsidRDefault="00136A51" w:rsidP="004D5EDB">
      <w:pPr>
        <w:pStyle w:val="Blockquote"/>
        <w:jc w:val="both"/>
        <w:rPr>
          <w:sz w:val="22"/>
          <w:szCs w:val="22"/>
          <w:lang w:val="en-GB"/>
        </w:rPr>
      </w:pPr>
      <w:hyperlink r:id="rId9"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53D5A0FF"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458E44C8"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DF186F1"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35D2C709"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22A64EE"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 xml:space="preserve">By submitting a </w:t>
      </w:r>
      <w:proofErr w:type="gramStart"/>
      <w:r w:rsidRPr="00B33EE6">
        <w:rPr>
          <w:sz w:val="22"/>
          <w:szCs w:val="22"/>
          <w:lang w:val="en-GB"/>
        </w:rPr>
        <w:t>tender tenderers</w:t>
      </w:r>
      <w:proofErr w:type="gramEnd"/>
      <w:r w:rsidRPr="00B33EE6">
        <w:rPr>
          <w:sz w:val="22"/>
          <w:szCs w:val="22"/>
          <w:lang w:val="en-GB"/>
        </w:rPr>
        <w:t xml:space="preserve"> accept to receive notification of the outcome of the procedure by electronic means.</w:t>
      </w:r>
    </w:p>
    <w:p w14:paraId="5F6EF54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EC541BF"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30780DC3"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8B4AF5C"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lastRenderedPageBreak/>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16B814C5"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2F0193D2"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6A90B95A" w14:textId="32B610A0" w:rsidR="00794A92" w:rsidRPr="00B33EE6" w:rsidRDefault="00794A92" w:rsidP="00E147D3">
      <w:pPr>
        <w:pStyle w:val="Blockquote"/>
        <w:spacing w:before="120" w:after="0"/>
        <w:ind w:left="426" w:right="310"/>
        <w:jc w:val="both"/>
        <w:rPr>
          <w:sz w:val="22"/>
          <w:szCs w:val="22"/>
          <w:lang w:val="en-GB"/>
        </w:rPr>
      </w:pPr>
      <w:r w:rsidRPr="000B447A">
        <w:rPr>
          <w:sz w:val="22"/>
          <w:szCs w:val="22"/>
          <w:lang w:val="en-GB"/>
        </w:rPr>
        <w:t>Regulation</w:t>
      </w:r>
      <w:r w:rsidRPr="000B447A">
        <w:rPr>
          <w:b/>
          <w:bCs/>
          <w:sz w:val="22"/>
          <w:szCs w:val="22"/>
          <w:lang w:val="en-GB"/>
        </w:rPr>
        <w:t xml:space="preserve"> </w:t>
      </w:r>
      <w:r w:rsidRPr="000B447A">
        <w:rPr>
          <w:sz w:val="22"/>
          <w:szCs w:val="22"/>
          <w:lang w:val="en-GB"/>
        </w:rPr>
        <w:t xml:space="preserve">(EU) </w:t>
      </w:r>
      <w:r w:rsidR="00881C2D" w:rsidRPr="000B447A">
        <w:rPr>
          <w:sz w:val="22"/>
          <w:szCs w:val="22"/>
          <w:lang w:val="en-GB"/>
        </w:rPr>
        <w:t>No </w:t>
      </w:r>
      <w:r w:rsidRPr="000B447A">
        <w:rPr>
          <w:sz w:val="22"/>
          <w:szCs w:val="22"/>
          <w:lang w:val="en-GB" w:eastAsia="ja-JP"/>
        </w:rPr>
        <w:t>236/2014 of the European Parliament and of the Council of 11 March 2014 laying down common rules and procedures for the implementation of the Union's instruments for financing external action and</w:t>
      </w:r>
      <w:r w:rsidRPr="000B447A">
        <w:rPr>
          <w:sz w:val="22"/>
          <w:szCs w:val="22"/>
          <w:lang w:val="en-GB"/>
        </w:rPr>
        <w:t xml:space="preserve"> ENI</w:t>
      </w:r>
      <w:r w:rsidR="002E7086" w:rsidRPr="000B447A">
        <w:rPr>
          <w:sz w:val="22"/>
          <w:szCs w:val="22"/>
          <w:lang w:val="en-GB"/>
        </w:rPr>
        <w:t xml:space="preserve"> programme</w:t>
      </w:r>
      <w:r w:rsidR="000B447A" w:rsidRPr="000B447A">
        <w:rPr>
          <w:sz w:val="22"/>
          <w:szCs w:val="22"/>
          <w:lang w:val="en-GB"/>
        </w:rPr>
        <w:t>.</w:t>
      </w:r>
    </w:p>
    <w:p w14:paraId="27BA91DB" w14:textId="77777777"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3B7A3FBF" w14:textId="446DB6D5" w:rsidR="00AF412E" w:rsidRDefault="00AF412E" w:rsidP="00BE5F29">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w:t>
      </w:r>
      <w:proofErr w:type="gramStart"/>
      <w:r>
        <w:rPr>
          <w:lang w:val="en-GB"/>
        </w:rPr>
        <w:t>form  must</w:t>
      </w:r>
      <w:proofErr w:type="gramEnd"/>
      <w:r>
        <w:rPr>
          <w:lang w:val="en-GB"/>
        </w:rPr>
        <w:t xml:space="preserve"> be </w:t>
      </w:r>
      <w:r w:rsidRPr="000B447A">
        <w:rPr>
          <w:lang w:val="en-GB"/>
        </w:rPr>
        <w:t>expressed in</w:t>
      </w:r>
      <w:r w:rsidR="002E7086" w:rsidRPr="000B447A">
        <w:rPr>
          <w:lang w:val="en-GB"/>
        </w:rPr>
        <w:t xml:space="preserve"> </w:t>
      </w:r>
      <w:r w:rsidRPr="000B447A">
        <w:rPr>
          <w:lang w:val="en-GB"/>
        </w:rPr>
        <w:t>EUR</w:t>
      </w:r>
      <w:r w:rsidR="002E7086" w:rsidRPr="000B447A">
        <w:rPr>
          <w:lang w:val="en-GB"/>
        </w:rPr>
        <w:t>/ MDL</w:t>
      </w:r>
      <w:r w:rsidRPr="000B447A">
        <w:rPr>
          <w:lang w:val="en-GB"/>
        </w:rPr>
        <w:t>. If applicable, where a candidate refers to amounts originally expressed in a different currency, the conversion to EUR</w:t>
      </w:r>
      <w:r w:rsidR="000B447A" w:rsidRPr="000B447A">
        <w:rPr>
          <w:lang w:val="en-GB"/>
        </w:rPr>
        <w:t>/MDL</w:t>
      </w:r>
      <w:r w:rsidRPr="000B447A">
        <w:rPr>
          <w:lang w:val="en-GB"/>
        </w:rPr>
        <w:t xml:space="preserve"> shall be made in accordance with the </w:t>
      </w:r>
      <w:proofErr w:type="spellStart"/>
      <w:r w:rsidRPr="000B447A">
        <w:rPr>
          <w:lang w:val="en-GB"/>
        </w:rPr>
        <w:t>InforEuro</w:t>
      </w:r>
      <w:proofErr w:type="spellEnd"/>
      <w:r w:rsidRPr="000B447A">
        <w:rPr>
          <w:lang w:val="en-GB"/>
        </w:rPr>
        <w:t xml:space="preserve"> exchange rate of </w:t>
      </w:r>
      <w:r w:rsidRPr="000B447A">
        <w:rPr>
          <w:b/>
          <w:lang w:val="en-GB"/>
        </w:rPr>
        <w:t xml:space="preserve">MONTH and YEAR </w:t>
      </w:r>
      <w:r w:rsidRPr="000B447A">
        <w:rPr>
          <w:lang w:val="en-GB"/>
        </w:rPr>
        <w:t xml:space="preserve">of the applicable </w:t>
      </w:r>
      <w:proofErr w:type="spellStart"/>
      <w:r w:rsidRPr="000B447A">
        <w:rPr>
          <w:lang w:val="en-GB"/>
        </w:rPr>
        <w:t>InforEuro</w:t>
      </w:r>
      <w:proofErr w:type="spellEnd"/>
      <w:r w:rsidRPr="000B447A">
        <w:rPr>
          <w:lang w:val="en-GB"/>
        </w:rPr>
        <w:t xml:space="preserve"> exchange rate, which can either correspond to the month and year of the publication of the present contract notice </w:t>
      </w:r>
      <w:r w:rsidR="000B447A" w:rsidRPr="000B447A">
        <w:rPr>
          <w:lang w:val="en-GB"/>
        </w:rPr>
        <w:t>,</w:t>
      </w:r>
      <w:r w:rsidRPr="000B447A">
        <w:rPr>
          <w:lang w:val="en-GB"/>
        </w:rPr>
        <w:t xml:space="preserve"> which can be found at the following address: </w:t>
      </w:r>
      <w:hyperlink r:id="rId10" w:history="1">
        <w:r w:rsidRPr="000B447A">
          <w:rPr>
            <w:rStyle w:val="Hyperlink"/>
            <w:lang w:val="en-GB"/>
          </w:rPr>
          <w:t>http://ec.europa.eu/budget/graphs/inforeuro.html</w:t>
        </w:r>
      </w:hyperlink>
      <w:r w:rsidRPr="000B447A">
        <w:rPr>
          <w:lang w:val="en-GB"/>
        </w:rPr>
        <w:t>.</w:t>
      </w:r>
    </w:p>
    <w:p w14:paraId="5BEC5D46" w14:textId="77777777" w:rsidR="00AF412E" w:rsidRDefault="00AF412E" w:rsidP="00235A71">
      <w:pPr>
        <w:pStyle w:val="Blockquote"/>
        <w:jc w:val="both"/>
        <w:rPr>
          <w:sz w:val="22"/>
          <w:szCs w:val="22"/>
          <w:lang w:val="en-GB"/>
        </w:rPr>
      </w:pPr>
    </w:p>
    <w:p w14:paraId="7B9F92E1" w14:textId="77777777" w:rsidR="007F6AA9" w:rsidRPr="00F9055E" w:rsidRDefault="007F6AA9" w:rsidP="00235A71">
      <w:pPr>
        <w:pStyle w:val="Blockquote"/>
        <w:jc w:val="both"/>
        <w:rPr>
          <w:sz w:val="22"/>
          <w:szCs w:val="22"/>
          <w:lang w:val="en-GB"/>
        </w:rPr>
      </w:pPr>
    </w:p>
    <w:sectPr w:rsidR="007F6AA9" w:rsidRPr="00F9055E" w:rsidSect="00E147D3">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8762" w14:textId="77777777" w:rsidR="00136A51" w:rsidRDefault="00136A51">
      <w:r>
        <w:separator/>
      </w:r>
    </w:p>
  </w:endnote>
  <w:endnote w:type="continuationSeparator" w:id="0">
    <w:p w14:paraId="3918CE2E" w14:textId="77777777" w:rsidR="00136A51" w:rsidRDefault="0013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16BE"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7E96841C"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3D42" w14:textId="77777777" w:rsidR="00136A51" w:rsidRDefault="00136A51">
      <w:r>
        <w:separator/>
      </w:r>
    </w:p>
  </w:footnote>
  <w:footnote w:type="continuationSeparator" w:id="0">
    <w:p w14:paraId="254207B3" w14:textId="77777777" w:rsidR="00136A51" w:rsidRDefault="0013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0"/>
  </w:num>
  <w:num w:numId="35">
    <w:abstractNumId w:val="34"/>
  </w:num>
  <w:num w:numId="36">
    <w:abstractNumId w:val="33"/>
  </w:num>
  <w:num w:numId="37">
    <w:abstractNumId w:val="36"/>
  </w:num>
  <w:num w:numId="38">
    <w:abstractNumId w:val="38"/>
  </w:num>
  <w:num w:numId="39">
    <w:abstractNumId w:val="42"/>
  </w:num>
  <w:num w:numId="40">
    <w:abstractNumId w:val="43"/>
  </w:num>
  <w:num w:numId="41">
    <w:abstractNumId w:val="39"/>
  </w:num>
  <w:num w:numId="42">
    <w:abstractNumId w:val="4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80275"/>
    <w:rsid w:val="00087A72"/>
    <w:rsid w:val="00095030"/>
    <w:rsid w:val="000A0D57"/>
    <w:rsid w:val="000A3758"/>
    <w:rsid w:val="000B447A"/>
    <w:rsid w:val="000B693E"/>
    <w:rsid w:val="000B7C91"/>
    <w:rsid w:val="000C1101"/>
    <w:rsid w:val="000C1522"/>
    <w:rsid w:val="000D1732"/>
    <w:rsid w:val="000D3EBF"/>
    <w:rsid w:val="000E4709"/>
    <w:rsid w:val="000F0F6C"/>
    <w:rsid w:val="000F1340"/>
    <w:rsid w:val="000F5DEF"/>
    <w:rsid w:val="0010162C"/>
    <w:rsid w:val="00105302"/>
    <w:rsid w:val="0013314C"/>
    <w:rsid w:val="00136A51"/>
    <w:rsid w:val="0014405E"/>
    <w:rsid w:val="00145CFA"/>
    <w:rsid w:val="00150687"/>
    <w:rsid w:val="00163314"/>
    <w:rsid w:val="001661F7"/>
    <w:rsid w:val="00171F2E"/>
    <w:rsid w:val="00180D47"/>
    <w:rsid w:val="00184DEB"/>
    <w:rsid w:val="001903F3"/>
    <w:rsid w:val="001951FE"/>
    <w:rsid w:val="001A59BB"/>
    <w:rsid w:val="001A6904"/>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7576D"/>
    <w:rsid w:val="002B2145"/>
    <w:rsid w:val="002D266E"/>
    <w:rsid w:val="002D4121"/>
    <w:rsid w:val="002E1B83"/>
    <w:rsid w:val="002E2635"/>
    <w:rsid w:val="002E7086"/>
    <w:rsid w:val="002E7D33"/>
    <w:rsid w:val="002F4E69"/>
    <w:rsid w:val="003045C3"/>
    <w:rsid w:val="00313F6B"/>
    <w:rsid w:val="00322D52"/>
    <w:rsid w:val="003232ED"/>
    <w:rsid w:val="00323BDD"/>
    <w:rsid w:val="003262FC"/>
    <w:rsid w:val="00330261"/>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3D31"/>
    <w:rsid w:val="003A4357"/>
    <w:rsid w:val="003B1B35"/>
    <w:rsid w:val="003C1515"/>
    <w:rsid w:val="003D16FB"/>
    <w:rsid w:val="003D6CAD"/>
    <w:rsid w:val="003E782D"/>
    <w:rsid w:val="0040360C"/>
    <w:rsid w:val="004108A4"/>
    <w:rsid w:val="00424124"/>
    <w:rsid w:val="0043533D"/>
    <w:rsid w:val="00452ED8"/>
    <w:rsid w:val="0045494F"/>
    <w:rsid w:val="004567DF"/>
    <w:rsid w:val="00472630"/>
    <w:rsid w:val="00473883"/>
    <w:rsid w:val="00476D80"/>
    <w:rsid w:val="004850B4"/>
    <w:rsid w:val="004901C2"/>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5A69"/>
    <w:rsid w:val="00571687"/>
    <w:rsid w:val="00572F15"/>
    <w:rsid w:val="00573F7A"/>
    <w:rsid w:val="00584BF4"/>
    <w:rsid w:val="00584D96"/>
    <w:rsid w:val="00590ADB"/>
    <w:rsid w:val="005A21DC"/>
    <w:rsid w:val="005B35A2"/>
    <w:rsid w:val="005B4F80"/>
    <w:rsid w:val="005B5E3C"/>
    <w:rsid w:val="005C22B3"/>
    <w:rsid w:val="005D41DD"/>
    <w:rsid w:val="005F776D"/>
    <w:rsid w:val="0060359F"/>
    <w:rsid w:val="0061336A"/>
    <w:rsid w:val="006309DE"/>
    <w:rsid w:val="00632BDC"/>
    <w:rsid w:val="0064390B"/>
    <w:rsid w:val="006628FA"/>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52F4"/>
    <w:rsid w:val="00940E1D"/>
    <w:rsid w:val="0095089F"/>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5DE0"/>
    <w:rsid w:val="00A46ED3"/>
    <w:rsid w:val="00A504E1"/>
    <w:rsid w:val="00A666EC"/>
    <w:rsid w:val="00A779FE"/>
    <w:rsid w:val="00A77B07"/>
    <w:rsid w:val="00A84E04"/>
    <w:rsid w:val="00A85E8A"/>
    <w:rsid w:val="00A928F6"/>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3EF3"/>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65BA"/>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1F74"/>
    <w:rsid w:val="00CD765A"/>
    <w:rsid w:val="00CE16F9"/>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93082"/>
    <w:rsid w:val="00DA0ABA"/>
    <w:rsid w:val="00DC0253"/>
    <w:rsid w:val="00DC4F70"/>
    <w:rsid w:val="00DC753D"/>
    <w:rsid w:val="00DD0CD4"/>
    <w:rsid w:val="00DF04F0"/>
    <w:rsid w:val="00E147D3"/>
    <w:rsid w:val="00E1782A"/>
    <w:rsid w:val="00E21BC3"/>
    <w:rsid w:val="00E23A94"/>
    <w:rsid w:val="00E30BB5"/>
    <w:rsid w:val="00E31447"/>
    <w:rsid w:val="00E422A2"/>
    <w:rsid w:val="00E5220B"/>
    <w:rsid w:val="00E6172B"/>
    <w:rsid w:val="00E66A55"/>
    <w:rsid w:val="00E713DA"/>
    <w:rsid w:val="00E813B7"/>
    <w:rsid w:val="00E82874"/>
    <w:rsid w:val="00E845AC"/>
    <w:rsid w:val="00E867FC"/>
    <w:rsid w:val="00E9047D"/>
    <w:rsid w:val="00EA399C"/>
    <w:rsid w:val="00EB4C19"/>
    <w:rsid w:val="00EC7EB7"/>
    <w:rsid w:val="00ED5CE7"/>
    <w:rsid w:val="00ED5FA0"/>
    <w:rsid w:val="00EE0A07"/>
    <w:rsid w:val="00EE6E92"/>
    <w:rsid w:val="00EE7360"/>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63E8F"/>
    <w:rsid w:val="00F77C8A"/>
    <w:rsid w:val="00F9055E"/>
    <w:rsid w:val="00F91683"/>
    <w:rsid w:val="00FA17FC"/>
    <w:rsid w:val="00FB17AC"/>
    <w:rsid w:val="00FB4B5C"/>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A48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10446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14</cp:revision>
  <cp:lastPrinted>2016-05-31T08:36:00Z</cp:lastPrinted>
  <dcterms:created xsi:type="dcterms:W3CDTF">2020-04-15T15:51:00Z</dcterms:created>
  <dcterms:modified xsi:type="dcterms:W3CDTF">2021-04-19T12:46:00Z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