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22AB" w14:textId="77777777" w:rsidR="000C28B4" w:rsidRPr="00503041" w:rsidRDefault="00712AD2">
      <w:pPr>
        <w:pStyle w:val="Heading1"/>
        <w:tabs>
          <w:tab w:val="left" w:pos="2268"/>
        </w:tabs>
        <w:ind w:left="2" w:hanging="4"/>
        <w:rPr>
          <w:rFonts w:ascii="Times New Roman" w:eastAsia="Times New Roman" w:hAnsi="Times New Roman" w:cs="Times New Roman"/>
          <w:sz w:val="28"/>
          <w:szCs w:val="28"/>
          <w:lang w:val="en-CA"/>
        </w:rPr>
      </w:pPr>
      <w:bookmarkStart w:id="0" w:name="_heading=h.gjdgxs" w:colFirst="0" w:colLast="0"/>
      <w:bookmarkEnd w:id="0"/>
      <w:r w:rsidRPr="00503041">
        <w:rPr>
          <w:rFonts w:ascii="Times New Roman" w:eastAsia="Times New Roman" w:hAnsi="Times New Roman" w:cs="Times New Roman"/>
          <w:i/>
          <w:sz w:val="40"/>
          <w:szCs w:val="40"/>
          <w:lang w:val="en-CA"/>
        </w:rPr>
        <w:t xml:space="preserve">ANNEX II + </w:t>
      </w:r>
      <w:proofErr w:type="gramStart"/>
      <w:r w:rsidRPr="00503041">
        <w:rPr>
          <w:rFonts w:ascii="Times New Roman" w:eastAsia="Times New Roman" w:hAnsi="Times New Roman" w:cs="Times New Roman"/>
          <w:i/>
          <w:sz w:val="40"/>
          <w:szCs w:val="40"/>
          <w:lang w:val="en-CA"/>
        </w:rPr>
        <w:t>III :</w:t>
      </w:r>
      <w:proofErr w:type="gramEnd"/>
      <w:r w:rsidRPr="00503041">
        <w:rPr>
          <w:rFonts w:ascii="Times New Roman" w:eastAsia="Times New Roman" w:hAnsi="Times New Roman" w:cs="Times New Roman"/>
          <w:i/>
          <w:sz w:val="40"/>
          <w:szCs w:val="40"/>
          <w:lang w:val="en-CA"/>
        </w:rPr>
        <w:tab/>
      </w:r>
      <w:r w:rsidRPr="00503041">
        <w:rPr>
          <w:rFonts w:ascii="Times New Roman" w:eastAsia="Times New Roman" w:hAnsi="Times New Roman" w:cs="Times New Roman"/>
          <w:i/>
          <w:lang w:val="en-CA"/>
        </w:rPr>
        <w:t xml:space="preserve"> </w:t>
      </w:r>
      <w:r w:rsidRPr="00503041">
        <w:rPr>
          <w:rFonts w:ascii="Times New Roman" w:eastAsia="Times New Roman" w:hAnsi="Times New Roman" w:cs="Times New Roman"/>
          <w:sz w:val="28"/>
          <w:szCs w:val="28"/>
          <w:lang w:val="en-CA"/>
        </w:rPr>
        <w:t>TECHNICAL SPECIFICATIONS + TECHNICAL OFFER</w:t>
      </w:r>
    </w:p>
    <w:p w14:paraId="1001DA8F" w14:textId="77777777" w:rsidR="000C28B4" w:rsidRPr="00503041" w:rsidRDefault="000C28B4">
      <w:pPr>
        <w:spacing w:before="0" w:after="0"/>
        <w:ind w:left="0" w:hanging="2"/>
        <w:rPr>
          <w:rFonts w:ascii="Times New Roman" w:eastAsia="Times New Roman" w:hAnsi="Times New Roman" w:cs="Times New Roman"/>
          <w:lang w:val="en-CA"/>
        </w:rPr>
      </w:pPr>
    </w:p>
    <w:p w14:paraId="1B7EFD67" w14:textId="36F1546F" w:rsidR="000C28B4" w:rsidRPr="00503041" w:rsidRDefault="00712AD2">
      <w:pPr>
        <w:tabs>
          <w:tab w:val="right" w:pos="14459"/>
        </w:tabs>
        <w:ind w:left="0" w:hanging="2"/>
        <w:jc w:val="both"/>
        <w:rPr>
          <w:rFonts w:ascii="Times New Roman" w:eastAsia="Times New Roman" w:hAnsi="Times New Roman" w:cs="Times New Roman"/>
          <w:lang w:val="en-CA"/>
        </w:rPr>
      </w:pPr>
      <w:r w:rsidRPr="00503041">
        <w:rPr>
          <w:rFonts w:ascii="Times New Roman" w:eastAsia="Times New Roman" w:hAnsi="Times New Roman" w:cs="Times New Roman"/>
          <w:b/>
          <w:sz w:val="22"/>
          <w:szCs w:val="22"/>
          <w:lang w:val="en-CA"/>
        </w:rPr>
        <w:t xml:space="preserve">Contract </w:t>
      </w:r>
      <w:proofErr w:type="gramStart"/>
      <w:r w:rsidRPr="00503041">
        <w:rPr>
          <w:rFonts w:ascii="Times New Roman" w:eastAsia="Times New Roman" w:hAnsi="Times New Roman" w:cs="Times New Roman"/>
          <w:b/>
          <w:sz w:val="22"/>
          <w:szCs w:val="22"/>
          <w:lang w:val="en-CA"/>
        </w:rPr>
        <w:t>title :</w:t>
      </w:r>
      <w:proofErr w:type="gramEnd"/>
      <w:r w:rsidRPr="00503041">
        <w:rPr>
          <w:rFonts w:ascii="Times New Roman" w:eastAsia="Times New Roman" w:hAnsi="Times New Roman" w:cs="Times New Roman"/>
          <w:b/>
          <w:sz w:val="22"/>
          <w:szCs w:val="22"/>
          <w:lang w:val="en-CA"/>
        </w:rPr>
        <w:t xml:space="preserve"> </w:t>
      </w:r>
      <w:r w:rsidRPr="00503041">
        <w:rPr>
          <w:rFonts w:ascii="Times New Roman" w:eastAsia="Times New Roman" w:hAnsi="Times New Roman" w:cs="Times New Roman"/>
          <w:b/>
          <w:sz w:val="22"/>
          <w:szCs w:val="22"/>
          <w:u w:val="single"/>
          <w:lang w:val="en-CA"/>
        </w:rPr>
        <w:t xml:space="preserve">Supply of </w:t>
      </w:r>
      <w:r w:rsidR="00503041" w:rsidRPr="00503041">
        <w:rPr>
          <w:rFonts w:ascii="Times New Roman" w:eastAsia="Times New Roman" w:hAnsi="Times New Roman" w:cs="Times New Roman"/>
          <w:b/>
          <w:sz w:val="22"/>
          <w:szCs w:val="22"/>
          <w:u w:val="single"/>
          <w:lang w:val="en-CA"/>
        </w:rPr>
        <w:t>Equipment and technical means for training</w:t>
      </w:r>
      <w:r w:rsidRPr="00503041">
        <w:rPr>
          <w:rFonts w:ascii="Times New Roman" w:eastAsia="Times New Roman" w:hAnsi="Times New Roman" w:cs="Times New Roman"/>
          <w:b/>
          <w:sz w:val="22"/>
          <w:szCs w:val="22"/>
          <w:u w:val="single"/>
          <w:lang w:val="en-CA"/>
        </w:rPr>
        <w:t xml:space="preserve"> for Republican Training Center of the General Inspectorate for Emergency Situation of the</w:t>
      </w:r>
      <w:r w:rsidR="00503041">
        <w:rPr>
          <w:rFonts w:ascii="Times New Roman" w:eastAsia="Times New Roman" w:hAnsi="Times New Roman" w:cs="Times New Roman"/>
          <w:b/>
          <w:sz w:val="22"/>
          <w:szCs w:val="22"/>
          <w:u w:val="single"/>
          <w:lang w:val="en-CA"/>
        </w:rPr>
        <w:t xml:space="preserve"> </w:t>
      </w:r>
      <w:r w:rsidRPr="00503041">
        <w:rPr>
          <w:rFonts w:ascii="Times New Roman" w:eastAsia="Times New Roman" w:hAnsi="Times New Roman" w:cs="Times New Roman"/>
          <w:b/>
          <w:sz w:val="22"/>
          <w:szCs w:val="22"/>
          <w:u w:val="single"/>
          <w:lang w:val="en-CA"/>
        </w:rPr>
        <w:t xml:space="preserve"> Ministry of Internal Affairs from Republic of Moldova</w:t>
      </w:r>
      <w:r w:rsidRPr="00503041">
        <w:rPr>
          <w:rFonts w:ascii="Times New Roman" w:eastAsia="Times New Roman" w:hAnsi="Times New Roman" w:cs="Times New Roman"/>
          <w:b/>
          <w:sz w:val="22"/>
          <w:szCs w:val="22"/>
          <w:lang w:val="en-CA"/>
        </w:rPr>
        <w:tab/>
      </w:r>
      <w:r w:rsidR="005D667D">
        <w:rPr>
          <w:rFonts w:ascii="Times New Roman" w:eastAsia="Times New Roman" w:hAnsi="Times New Roman" w:cs="Times New Roman"/>
          <w:b/>
          <w:sz w:val="22"/>
          <w:szCs w:val="22"/>
          <w:lang w:val="en-CA"/>
        </w:rPr>
        <w:t>p 1/ 9</w:t>
      </w:r>
    </w:p>
    <w:p w14:paraId="71CC213F" w14:textId="35DB805F" w:rsidR="000C28B4" w:rsidRPr="005D667D" w:rsidRDefault="00712AD2">
      <w:pPr>
        <w:tabs>
          <w:tab w:val="left" w:pos="7491"/>
        </w:tabs>
        <w:ind w:left="0" w:hanging="2"/>
        <w:rPr>
          <w:rFonts w:ascii="Times New Roman" w:eastAsia="Times New Roman" w:hAnsi="Times New Roman" w:cs="Times New Roman"/>
          <w:b/>
          <w:sz w:val="22"/>
          <w:szCs w:val="22"/>
          <w:lang w:val="en-CA"/>
        </w:rPr>
      </w:pPr>
      <w:r w:rsidRPr="00503041">
        <w:rPr>
          <w:rFonts w:ascii="Times New Roman" w:eastAsia="Times New Roman" w:hAnsi="Times New Roman" w:cs="Times New Roman"/>
          <w:b/>
          <w:sz w:val="22"/>
          <w:szCs w:val="22"/>
          <w:lang w:val="en-CA"/>
        </w:rPr>
        <w:t xml:space="preserve">Publication </w:t>
      </w:r>
      <w:proofErr w:type="gramStart"/>
      <w:r w:rsidRPr="00503041">
        <w:rPr>
          <w:rFonts w:ascii="Times New Roman" w:eastAsia="Times New Roman" w:hAnsi="Times New Roman" w:cs="Times New Roman"/>
          <w:b/>
          <w:sz w:val="22"/>
          <w:szCs w:val="22"/>
          <w:lang w:val="en-CA"/>
        </w:rPr>
        <w:t>reference :</w:t>
      </w:r>
      <w:proofErr w:type="gramEnd"/>
      <w:r w:rsidRPr="00503041">
        <w:rPr>
          <w:rFonts w:ascii="Times New Roman" w:eastAsia="Times New Roman" w:hAnsi="Times New Roman" w:cs="Times New Roman"/>
          <w:sz w:val="22"/>
          <w:szCs w:val="22"/>
          <w:lang w:val="en-CA"/>
        </w:rPr>
        <w:t xml:space="preserve"> </w:t>
      </w:r>
      <w:r w:rsidRPr="0081659E">
        <w:rPr>
          <w:rFonts w:ascii="Times New Roman" w:eastAsia="Times New Roman" w:hAnsi="Times New Roman" w:cs="Times New Roman"/>
          <w:b/>
          <w:sz w:val="22"/>
          <w:szCs w:val="22"/>
          <w:u w:val="single"/>
          <w:lang w:val="en-CA"/>
        </w:rPr>
        <w:t>2SOFT/4.2/71/SC-00</w:t>
      </w:r>
      <w:r w:rsidR="00503041" w:rsidRPr="0081659E">
        <w:rPr>
          <w:rFonts w:ascii="Times New Roman" w:eastAsia="Times New Roman" w:hAnsi="Times New Roman" w:cs="Times New Roman"/>
          <w:b/>
          <w:sz w:val="22"/>
          <w:szCs w:val="22"/>
          <w:u w:val="single"/>
          <w:lang w:val="en-CA"/>
        </w:rPr>
        <w:t>3</w:t>
      </w:r>
    </w:p>
    <w:p w14:paraId="3F245D01" w14:textId="77777777" w:rsidR="000C28B4" w:rsidRPr="00503041" w:rsidRDefault="000C28B4">
      <w:pPr>
        <w:spacing w:before="0" w:after="0"/>
        <w:ind w:left="0" w:hanging="2"/>
        <w:rPr>
          <w:rFonts w:ascii="Times New Roman" w:eastAsia="Times New Roman" w:hAnsi="Times New Roman" w:cs="Times New Roman"/>
          <w:sz w:val="22"/>
          <w:szCs w:val="22"/>
          <w:highlight w:val="yellow"/>
          <w:lang w:val="en-CA"/>
        </w:rPr>
      </w:pPr>
    </w:p>
    <w:p w14:paraId="7110D796" w14:textId="77777777" w:rsidR="000C28B4" w:rsidRPr="00503041" w:rsidRDefault="00712AD2">
      <w:pPr>
        <w:spacing w:before="0" w:after="0"/>
        <w:ind w:left="0" w:hanging="2"/>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Columns 1-2 should be completed by the C</w:t>
      </w:r>
      <w:r w:rsidRPr="00503041">
        <w:rPr>
          <w:rFonts w:ascii="Times New Roman" w:eastAsia="Times New Roman" w:hAnsi="Times New Roman" w:cs="Times New Roman"/>
          <w:b/>
          <w:sz w:val="22"/>
          <w:szCs w:val="22"/>
          <w:lang w:val="en-CA"/>
        </w:rPr>
        <w:t>ontracting Authority</w:t>
      </w:r>
    </w:p>
    <w:p w14:paraId="2E2B88BC" w14:textId="77777777" w:rsidR="000C28B4" w:rsidRPr="00503041" w:rsidRDefault="00712AD2">
      <w:pPr>
        <w:spacing w:before="0" w:after="0"/>
        <w:ind w:left="0" w:hanging="2"/>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Columns 3-4 should be completed by the tenderer</w:t>
      </w:r>
    </w:p>
    <w:p w14:paraId="572955DC" w14:textId="77777777" w:rsidR="000C28B4" w:rsidRPr="00503041" w:rsidRDefault="00712AD2">
      <w:pPr>
        <w:spacing w:before="0"/>
        <w:ind w:left="0" w:hanging="2"/>
        <w:rPr>
          <w:rFonts w:ascii="Times New Roman" w:eastAsia="Times New Roman" w:hAnsi="Times New Roman" w:cs="Times New Roman"/>
          <w:sz w:val="24"/>
          <w:szCs w:val="24"/>
          <w:lang w:val="en-CA"/>
        </w:rPr>
      </w:pPr>
      <w:r w:rsidRPr="00503041">
        <w:rPr>
          <w:rFonts w:ascii="Times New Roman" w:eastAsia="Times New Roman" w:hAnsi="Times New Roman" w:cs="Times New Roman"/>
          <w:b/>
          <w:sz w:val="22"/>
          <w:szCs w:val="22"/>
          <w:lang w:val="en-CA"/>
        </w:rPr>
        <w:t xml:space="preserve">Column 5 is reserved for the evaluation committee </w:t>
      </w:r>
    </w:p>
    <w:p w14:paraId="67CFB049" w14:textId="77777777" w:rsidR="000C28B4" w:rsidRPr="00503041" w:rsidRDefault="00712AD2">
      <w:pPr>
        <w:ind w:left="0" w:hanging="2"/>
        <w:rPr>
          <w:rFonts w:ascii="Times New Roman" w:eastAsia="Times New Roman" w:hAnsi="Times New Roman" w:cs="Times New Roman"/>
          <w:sz w:val="22"/>
          <w:szCs w:val="22"/>
          <w:lang w:val="en-CA"/>
        </w:rPr>
      </w:pPr>
      <w:r w:rsidRPr="00503041">
        <w:rPr>
          <w:rFonts w:ascii="Times New Roman" w:eastAsia="Times New Roman" w:hAnsi="Times New Roman" w:cs="Times New Roman"/>
          <w:sz w:val="22"/>
          <w:szCs w:val="22"/>
          <w:lang w:val="en-CA"/>
        </w:rPr>
        <w:t>Annex III - the Contractor's technical offer</w:t>
      </w:r>
    </w:p>
    <w:p w14:paraId="25AAD8C8" w14:textId="77777777" w:rsidR="000C28B4" w:rsidRPr="00503041" w:rsidRDefault="00712AD2">
      <w:pPr>
        <w:ind w:left="0" w:hanging="2"/>
        <w:rPr>
          <w:rFonts w:ascii="Times New Roman" w:eastAsia="Times New Roman" w:hAnsi="Times New Roman" w:cs="Times New Roman"/>
          <w:sz w:val="22"/>
          <w:szCs w:val="22"/>
          <w:lang w:val="en-CA"/>
        </w:rPr>
      </w:pPr>
      <w:r w:rsidRPr="00503041">
        <w:rPr>
          <w:rFonts w:ascii="Times New Roman" w:eastAsia="Times New Roman" w:hAnsi="Times New Roman" w:cs="Times New Roman"/>
          <w:sz w:val="22"/>
          <w:szCs w:val="22"/>
          <w:lang w:val="en-CA"/>
        </w:rPr>
        <w:t xml:space="preserve">The tenderers are requested to complete the template on the next pages: </w:t>
      </w:r>
    </w:p>
    <w:p w14:paraId="264B3897" w14:textId="77777777" w:rsidR="000C28B4" w:rsidRPr="00503041" w:rsidRDefault="00712AD2">
      <w:pPr>
        <w:numPr>
          <w:ilvl w:val="0"/>
          <w:numId w:val="1"/>
        </w:numPr>
        <w:spacing w:before="0" w:after="0"/>
        <w:ind w:left="0" w:hanging="2"/>
        <w:jc w:val="both"/>
        <w:rPr>
          <w:rFonts w:ascii="Times New Roman" w:eastAsia="Times New Roman" w:hAnsi="Times New Roman" w:cs="Times New Roman"/>
          <w:sz w:val="22"/>
          <w:szCs w:val="22"/>
          <w:lang w:val="en-CA"/>
        </w:rPr>
      </w:pPr>
      <w:r w:rsidRPr="00503041">
        <w:rPr>
          <w:rFonts w:ascii="Times New Roman" w:eastAsia="Times New Roman" w:hAnsi="Times New Roman" w:cs="Times New Roman"/>
          <w:sz w:val="22"/>
          <w:szCs w:val="22"/>
          <w:lang w:val="en-CA"/>
        </w:rPr>
        <w:t xml:space="preserve">Column 2 is completed by the Contracting Authority shows the required specifications (not to be modified by the tenderer), </w:t>
      </w:r>
    </w:p>
    <w:p w14:paraId="2EC6BAB8" w14:textId="77777777" w:rsidR="000C28B4" w:rsidRPr="00503041" w:rsidRDefault="00712AD2">
      <w:pPr>
        <w:numPr>
          <w:ilvl w:val="0"/>
          <w:numId w:val="1"/>
        </w:numPr>
        <w:spacing w:before="0" w:after="0"/>
        <w:ind w:left="0" w:hanging="2"/>
        <w:jc w:val="both"/>
        <w:rPr>
          <w:rFonts w:ascii="Times New Roman" w:eastAsia="Times New Roman" w:hAnsi="Times New Roman" w:cs="Times New Roman"/>
          <w:sz w:val="22"/>
          <w:szCs w:val="22"/>
          <w:lang w:val="en-CA"/>
        </w:rPr>
      </w:pPr>
      <w:r w:rsidRPr="00503041">
        <w:rPr>
          <w:rFonts w:ascii="Times New Roman" w:eastAsia="Times New Roman" w:hAnsi="Times New Roman" w:cs="Times New Roman"/>
          <w:sz w:val="22"/>
          <w:szCs w:val="22"/>
          <w:lang w:val="en-CA"/>
        </w:rPr>
        <w:t>Column 3 is to be filled in by the tenderer and must detail</w:t>
      </w:r>
      <w:r w:rsidRPr="00503041">
        <w:rPr>
          <w:rFonts w:ascii="Times New Roman" w:eastAsia="Times New Roman" w:hAnsi="Times New Roman" w:cs="Times New Roman"/>
          <w:sz w:val="22"/>
          <w:szCs w:val="22"/>
          <w:lang w:val="en-CA"/>
        </w:rPr>
        <w:t xml:space="preserve"> what is offered (for example the words “compliant” or “yes” are not sufficient)  </w:t>
      </w:r>
    </w:p>
    <w:p w14:paraId="18F5F1B9" w14:textId="77777777" w:rsidR="000C28B4" w:rsidRPr="00503041" w:rsidRDefault="00712AD2">
      <w:pPr>
        <w:numPr>
          <w:ilvl w:val="0"/>
          <w:numId w:val="1"/>
        </w:numPr>
        <w:spacing w:before="0" w:after="0"/>
        <w:ind w:left="0" w:hanging="2"/>
        <w:jc w:val="both"/>
        <w:rPr>
          <w:rFonts w:ascii="Times New Roman" w:eastAsia="Times New Roman" w:hAnsi="Times New Roman" w:cs="Times New Roman"/>
          <w:sz w:val="22"/>
          <w:szCs w:val="22"/>
          <w:lang w:val="en-CA"/>
        </w:rPr>
      </w:pPr>
      <w:r w:rsidRPr="00503041">
        <w:rPr>
          <w:rFonts w:ascii="Times New Roman" w:eastAsia="Times New Roman" w:hAnsi="Times New Roman" w:cs="Times New Roman"/>
          <w:sz w:val="22"/>
          <w:szCs w:val="22"/>
          <w:lang w:val="en-CA"/>
        </w:rPr>
        <w:t>Column 4 allows the tenderer to make comments on its proposed supply and to make eventual references to the documentation</w:t>
      </w:r>
    </w:p>
    <w:p w14:paraId="2E47079F" w14:textId="77777777" w:rsidR="000C28B4" w:rsidRPr="00503041" w:rsidRDefault="00712AD2">
      <w:pPr>
        <w:ind w:left="0" w:hanging="2"/>
        <w:jc w:val="both"/>
        <w:rPr>
          <w:rFonts w:ascii="Times New Roman" w:eastAsia="Times New Roman" w:hAnsi="Times New Roman" w:cs="Times New Roman"/>
          <w:sz w:val="22"/>
          <w:szCs w:val="22"/>
          <w:lang w:val="en-CA"/>
        </w:rPr>
      </w:pPr>
      <w:r w:rsidRPr="00503041">
        <w:rPr>
          <w:rFonts w:ascii="Times New Roman" w:eastAsia="Times New Roman" w:hAnsi="Times New Roman" w:cs="Times New Roman"/>
          <w:sz w:val="22"/>
          <w:szCs w:val="22"/>
          <w:lang w:val="en-CA"/>
        </w:rPr>
        <w:t xml:space="preserve">The eventual documentation supplied should clearly </w:t>
      </w:r>
      <w:r w:rsidRPr="00503041">
        <w:rPr>
          <w:rFonts w:ascii="Times New Roman" w:eastAsia="Times New Roman" w:hAnsi="Times New Roman" w:cs="Times New Roman"/>
          <w:sz w:val="22"/>
          <w:szCs w:val="22"/>
          <w:lang w:val="en-CA"/>
        </w:rPr>
        <w:t xml:space="preserve">indicate (highlight, mark) the models offered and the options included, if any, so that the evaluators can see the exact configuration. Offers that do not permit to </w:t>
      </w:r>
      <w:proofErr w:type="gramStart"/>
      <w:r w:rsidRPr="00503041">
        <w:rPr>
          <w:rFonts w:ascii="Times New Roman" w:eastAsia="Times New Roman" w:hAnsi="Times New Roman" w:cs="Times New Roman"/>
          <w:sz w:val="22"/>
          <w:szCs w:val="22"/>
          <w:lang w:val="en-CA"/>
        </w:rPr>
        <w:t>identify precisely</w:t>
      </w:r>
      <w:proofErr w:type="gramEnd"/>
      <w:r w:rsidRPr="00503041">
        <w:rPr>
          <w:rFonts w:ascii="Times New Roman" w:eastAsia="Times New Roman" w:hAnsi="Times New Roman" w:cs="Times New Roman"/>
          <w:sz w:val="22"/>
          <w:szCs w:val="22"/>
          <w:lang w:val="en-CA"/>
        </w:rPr>
        <w:t xml:space="preserve"> the models and the specifications may be rejected by the evaluation comm</w:t>
      </w:r>
      <w:r w:rsidRPr="00503041">
        <w:rPr>
          <w:rFonts w:ascii="Times New Roman" w:eastAsia="Times New Roman" w:hAnsi="Times New Roman" w:cs="Times New Roman"/>
          <w:sz w:val="22"/>
          <w:szCs w:val="22"/>
          <w:lang w:val="en-CA"/>
        </w:rPr>
        <w:t>ittee.</w:t>
      </w:r>
    </w:p>
    <w:p w14:paraId="75FC2830" w14:textId="77777777" w:rsidR="000C28B4" w:rsidRPr="00503041" w:rsidRDefault="00712AD2">
      <w:pPr>
        <w:ind w:left="0" w:hanging="2"/>
        <w:jc w:val="both"/>
        <w:rPr>
          <w:rFonts w:ascii="Times New Roman" w:eastAsia="Times New Roman" w:hAnsi="Times New Roman" w:cs="Times New Roman"/>
          <w:sz w:val="22"/>
          <w:szCs w:val="22"/>
          <w:lang w:val="en-CA"/>
        </w:rPr>
      </w:pPr>
      <w:r w:rsidRPr="00503041">
        <w:rPr>
          <w:rFonts w:ascii="Times New Roman" w:eastAsia="Times New Roman" w:hAnsi="Times New Roman" w:cs="Times New Roman"/>
          <w:sz w:val="22"/>
          <w:szCs w:val="22"/>
          <w:lang w:val="en-CA"/>
        </w:rPr>
        <w:t>The offer must be clear enough to allow the evaluators to make an easy comparison between the requested specifications and the offered</w:t>
      </w:r>
      <w:r w:rsidRPr="00503041">
        <w:rPr>
          <w:rFonts w:ascii="Times New Roman" w:eastAsia="Times New Roman" w:hAnsi="Times New Roman" w:cs="Times New Roman"/>
          <w:b/>
          <w:sz w:val="22"/>
          <w:szCs w:val="22"/>
          <w:lang w:val="en-CA"/>
        </w:rPr>
        <w:t xml:space="preserve"> </w:t>
      </w:r>
      <w:r w:rsidRPr="00503041">
        <w:rPr>
          <w:rFonts w:ascii="Times New Roman" w:eastAsia="Times New Roman" w:hAnsi="Times New Roman" w:cs="Times New Roman"/>
          <w:sz w:val="22"/>
          <w:szCs w:val="22"/>
          <w:lang w:val="en-CA"/>
        </w:rPr>
        <w:t>specifications.</w:t>
      </w:r>
    </w:p>
    <w:p w14:paraId="659EB9F0" w14:textId="77777777" w:rsidR="000C28B4" w:rsidRPr="00503041" w:rsidRDefault="00712AD2">
      <w:pPr>
        <w:ind w:left="0" w:hanging="2"/>
        <w:jc w:val="both"/>
        <w:rPr>
          <w:rFonts w:ascii="Times New Roman" w:eastAsia="Times New Roman" w:hAnsi="Times New Roman" w:cs="Times New Roman"/>
          <w:sz w:val="22"/>
          <w:szCs w:val="22"/>
          <w:lang w:val="en-CA"/>
        </w:rPr>
      </w:pPr>
      <w:r w:rsidRPr="00503041">
        <w:rPr>
          <w:lang w:val="en-CA"/>
        </w:rPr>
        <w:br w:type="page"/>
      </w:r>
    </w:p>
    <w:tbl>
      <w:tblPr>
        <w:tblStyle w:val="a"/>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4678"/>
        <w:gridCol w:w="3998"/>
        <w:gridCol w:w="3090"/>
        <w:gridCol w:w="1984"/>
      </w:tblGrid>
      <w:tr w:rsidR="000C28B4" w:rsidRPr="00503041" w14:paraId="6ED58C32" w14:textId="77777777">
        <w:trPr>
          <w:trHeight w:val="879"/>
        </w:trPr>
        <w:tc>
          <w:tcPr>
            <w:tcW w:w="1134" w:type="dxa"/>
            <w:shd w:val="clear" w:color="auto" w:fill="F2F2F2"/>
          </w:tcPr>
          <w:p w14:paraId="155019CF" w14:textId="77777777" w:rsidR="000C28B4" w:rsidRPr="00503041" w:rsidRDefault="00712AD2">
            <w:pPr>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lastRenderedPageBreak/>
              <w:t>1.</w:t>
            </w:r>
          </w:p>
          <w:p w14:paraId="3CFAEA13" w14:textId="77777777" w:rsidR="000C28B4" w:rsidRPr="00503041" w:rsidRDefault="00712AD2">
            <w:pPr>
              <w:ind w:left="0" w:hanging="2"/>
              <w:jc w:val="center"/>
              <w:rPr>
                <w:rFonts w:ascii="Times New Roman" w:eastAsia="Times New Roman" w:hAnsi="Times New Roman" w:cs="Times New Roman"/>
                <w:sz w:val="22"/>
                <w:szCs w:val="22"/>
                <w:highlight w:val="green"/>
                <w:lang w:val="en-CA"/>
              </w:rPr>
            </w:pPr>
            <w:r w:rsidRPr="00503041">
              <w:rPr>
                <w:rFonts w:ascii="Times New Roman" w:eastAsia="Times New Roman" w:hAnsi="Times New Roman" w:cs="Times New Roman"/>
                <w:b/>
                <w:sz w:val="22"/>
                <w:szCs w:val="22"/>
                <w:lang w:val="en-CA"/>
              </w:rPr>
              <w:t>Item Number</w:t>
            </w:r>
          </w:p>
        </w:tc>
        <w:tc>
          <w:tcPr>
            <w:tcW w:w="4678" w:type="dxa"/>
            <w:shd w:val="clear" w:color="auto" w:fill="F2F2F2"/>
          </w:tcPr>
          <w:p w14:paraId="00F2A682" w14:textId="77777777" w:rsidR="000C28B4" w:rsidRPr="00503041" w:rsidRDefault="00712AD2">
            <w:pPr>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2.</w:t>
            </w:r>
          </w:p>
          <w:p w14:paraId="77EA8744" w14:textId="77777777" w:rsidR="000C28B4" w:rsidRPr="00503041" w:rsidRDefault="00712AD2">
            <w:pPr>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Specifications Required</w:t>
            </w:r>
          </w:p>
        </w:tc>
        <w:tc>
          <w:tcPr>
            <w:tcW w:w="3998" w:type="dxa"/>
            <w:shd w:val="clear" w:color="auto" w:fill="F2F2F2"/>
          </w:tcPr>
          <w:p w14:paraId="7B5424D3" w14:textId="77777777" w:rsidR="000C28B4" w:rsidRPr="00503041" w:rsidRDefault="00712AD2">
            <w:pPr>
              <w:tabs>
                <w:tab w:val="left" w:pos="729"/>
              </w:tabs>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3.</w:t>
            </w:r>
          </w:p>
          <w:p w14:paraId="6615B866" w14:textId="77777777" w:rsidR="000C28B4" w:rsidRPr="00503041" w:rsidRDefault="00712AD2">
            <w:pPr>
              <w:tabs>
                <w:tab w:val="left" w:pos="729"/>
              </w:tabs>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Specifications Offered</w:t>
            </w:r>
          </w:p>
        </w:tc>
        <w:tc>
          <w:tcPr>
            <w:tcW w:w="3090" w:type="dxa"/>
            <w:shd w:val="clear" w:color="auto" w:fill="F2F2F2"/>
          </w:tcPr>
          <w:p w14:paraId="6A5003BC" w14:textId="77777777" w:rsidR="000C28B4" w:rsidRPr="00503041" w:rsidRDefault="00712AD2">
            <w:pPr>
              <w:tabs>
                <w:tab w:val="left" w:pos="729"/>
              </w:tabs>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 xml:space="preserve">4. </w:t>
            </w:r>
          </w:p>
          <w:p w14:paraId="1AAC259B" w14:textId="77777777" w:rsidR="000C28B4" w:rsidRPr="00503041" w:rsidRDefault="00712AD2">
            <w:pPr>
              <w:tabs>
                <w:tab w:val="left" w:pos="729"/>
              </w:tabs>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 xml:space="preserve">Notes, remarks, </w:t>
            </w:r>
            <w:r w:rsidRPr="00503041">
              <w:rPr>
                <w:rFonts w:ascii="Times New Roman" w:eastAsia="Times New Roman" w:hAnsi="Times New Roman" w:cs="Times New Roman"/>
                <w:b/>
                <w:sz w:val="22"/>
                <w:szCs w:val="22"/>
                <w:lang w:val="en-CA"/>
              </w:rPr>
              <w:br/>
              <w:t>ref to documentation</w:t>
            </w:r>
          </w:p>
        </w:tc>
        <w:tc>
          <w:tcPr>
            <w:tcW w:w="1984" w:type="dxa"/>
            <w:shd w:val="clear" w:color="auto" w:fill="F2F2F2"/>
          </w:tcPr>
          <w:p w14:paraId="592B6AC6" w14:textId="77777777" w:rsidR="000C28B4" w:rsidRPr="00503041" w:rsidRDefault="00712AD2">
            <w:pPr>
              <w:tabs>
                <w:tab w:val="left" w:pos="729"/>
              </w:tabs>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5.</w:t>
            </w:r>
          </w:p>
          <w:p w14:paraId="71AC01FF" w14:textId="77777777" w:rsidR="000C28B4" w:rsidRPr="00503041" w:rsidRDefault="00712AD2">
            <w:pPr>
              <w:tabs>
                <w:tab w:val="left" w:pos="729"/>
              </w:tabs>
              <w:ind w:left="0" w:hanging="2"/>
              <w:jc w:val="center"/>
              <w:rPr>
                <w:rFonts w:ascii="Times New Roman" w:eastAsia="Times New Roman" w:hAnsi="Times New Roman" w:cs="Times New Roman"/>
                <w:sz w:val="22"/>
                <w:szCs w:val="22"/>
                <w:lang w:val="en-CA"/>
              </w:rPr>
            </w:pPr>
            <w:r w:rsidRPr="00503041">
              <w:rPr>
                <w:rFonts w:ascii="Times New Roman" w:eastAsia="Times New Roman" w:hAnsi="Times New Roman" w:cs="Times New Roman"/>
                <w:b/>
                <w:sz w:val="22"/>
                <w:szCs w:val="22"/>
                <w:lang w:val="en-CA"/>
              </w:rPr>
              <w:t xml:space="preserve">Evaluation Committee’s notes </w:t>
            </w:r>
          </w:p>
        </w:tc>
      </w:tr>
      <w:tr w:rsidR="000C28B4" w:rsidRPr="00503041" w14:paraId="56FA0456" w14:textId="77777777">
        <w:tc>
          <w:tcPr>
            <w:tcW w:w="1134" w:type="dxa"/>
          </w:tcPr>
          <w:p w14:paraId="11703E0C" w14:textId="77777777" w:rsidR="000C28B4" w:rsidRPr="00503041" w:rsidRDefault="00712AD2">
            <w:pPr>
              <w:ind w:left="0" w:hanging="2"/>
              <w:rPr>
                <w:rFonts w:ascii="Times New Roman" w:eastAsia="Times New Roman" w:hAnsi="Times New Roman" w:cs="Times New Roman"/>
                <w:highlight w:val="green"/>
                <w:lang w:val="en-CA"/>
              </w:rPr>
            </w:pPr>
            <w:r w:rsidRPr="00503041">
              <w:rPr>
                <w:rFonts w:ascii="Times New Roman" w:eastAsia="Times New Roman" w:hAnsi="Times New Roman" w:cs="Times New Roman"/>
                <w:b/>
                <w:lang w:val="en-CA"/>
              </w:rPr>
              <w:t>1</w:t>
            </w:r>
          </w:p>
        </w:tc>
        <w:tc>
          <w:tcPr>
            <w:tcW w:w="4678" w:type="dxa"/>
            <w:vAlign w:val="center"/>
          </w:tcPr>
          <w:p w14:paraId="7A01DFAC" w14:textId="77777777" w:rsidR="00D8317C" w:rsidRPr="00D8317C" w:rsidRDefault="00D8317C">
            <w:pPr>
              <w:ind w:left="0" w:hanging="2"/>
              <w:rPr>
                <w:rFonts w:ascii="Times New Roman" w:eastAsia="Times New Roman" w:hAnsi="Times New Roman" w:cs="Times New Roman"/>
                <w:b/>
                <w:bCs/>
                <w:sz w:val="22"/>
                <w:szCs w:val="22"/>
                <w:lang w:val="en-CA"/>
              </w:rPr>
            </w:pPr>
            <w:r w:rsidRPr="00D8317C">
              <w:rPr>
                <w:rFonts w:ascii="Times New Roman" w:eastAsia="Times New Roman" w:hAnsi="Times New Roman" w:cs="Times New Roman"/>
                <w:b/>
                <w:bCs/>
                <w:sz w:val="22"/>
                <w:szCs w:val="22"/>
                <w:lang w:val="en-GB"/>
              </w:rPr>
              <w:t>Laptops</w:t>
            </w:r>
            <w:r w:rsidRPr="00D8317C">
              <w:rPr>
                <w:rFonts w:ascii="Times New Roman" w:eastAsia="Times New Roman" w:hAnsi="Times New Roman" w:cs="Times New Roman"/>
                <w:b/>
                <w:bCs/>
                <w:sz w:val="22"/>
                <w:szCs w:val="22"/>
                <w:lang w:val="en-CA"/>
              </w:rPr>
              <w:t xml:space="preserve"> </w:t>
            </w:r>
          </w:p>
          <w:p w14:paraId="49A30A7A" w14:textId="77777777" w:rsidR="00D8317C" w:rsidRDefault="00D8317C">
            <w:pPr>
              <w:ind w:left="0" w:hanging="2"/>
              <w:rPr>
                <w:rFonts w:ascii="Times New Roman" w:eastAsia="Times New Roman" w:hAnsi="Times New Roman" w:cs="Times New Roman"/>
                <w:sz w:val="22"/>
                <w:szCs w:val="22"/>
                <w:lang w:val="en-CA"/>
              </w:rPr>
            </w:pPr>
            <w:r w:rsidRPr="00D8317C">
              <w:rPr>
                <w:rFonts w:ascii="Times New Roman" w:eastAsia="Times New Roman" w:hAnsi="Times New Roman" w:cs="Times New Roman"/>
                <w:sz w:val="22"/>
                <w:szCs w:val="22"/>
                <w:lang w:val="en-CA"/>
              </w:rPr>
              <w:t>NB Grey (</w:t>
            </w:r>
            <w:proofErr w:type="spellStart"/>
            <w:r w:rsidRPr="00D8317C">
              <w:rPr>
                <w:rFonts w:ascii="Times New Roman" w:eastAsia="Times New Roman" w:hAnsi="Times New Roman" w:cs="Times New Roman"/>
                <w:sz w:val="22"/>
                <w:szCs w:val="22"/>
                <w:lang w:val="en-CA"/>
              </w:rPr>
              <w:t>Ryzen</w:t>
            </w:r>
            <w:proofErr w:type="spellEnd"/>
            <w:r w:rsidRPr="00D8317C">
              <w:rPr>
                <w:rFonts w:ascii="Times New Roman" w:eastAsia="Times New Roman" w:hAnsi="Times New Roman" w:cs="Times New Roman"/>
                <w:sz w:val="22"/>
                <w:szCs w:val="22"/>
                <w:lang w:val="en-CA"/>
              </w:rPr>
              <w:t xml:space="preserve"> 5 4500U 8Gb 512Gb), 15.6" IPS FHD (1920x1080) Non-glare, AMD </w:t>
            </w:r>
            <w:proofErr w:type="spellStart"/>
            <w:r w:rsidRPr="00D8317C">
              <w:rPr>
                <w:rFonts w:ascii="Times New Roman" w:eastAsia="Times New Roman" w:hAnsi="Times New Roman" w:cs="Times New Roman"/>
                <w:sz w:val="22"/>
                <w:szCs w:val="22"/>
                <w:lang w:val="en-CA"/>
              </w:rPr>
              <w:t>Ryzen</w:t>
            </w:r>
            <w:proofErr w:type="spellEnd"/>
            <w:r w:rsidRPr="00D8317C">
              <w:rPr>
                <w:rFonts w:ascii="Times New Roman" w:eastAsia="Times New Roman" w:hAnsi="Times New Roman" w:cs="Times New Roman"/>
                <w:sz w:val="22"/>
                <w:szCs w:val="22"/>
                <w:lang w:val="en-CA"/>
              </w:rPr>
              <w:t xml:space="preserve"> 5 4500U (6x Core, 2.3GHz - 4.0GHz, 8Mb), 8Gb (Onboard) PC4-25600, 512Gb PCIE, AMD Radeon Graphics, HDMI, 802.11ac, Bluetooth, 1x USB-C DP, 2x USB 3.2, Card Reader, HD Webcam, No OS, 57Wh Battery, 1.66kg, Graphite Grey</w:t>
            </w:r>
            <w:r w:rsidRPr="00D8317C">
              <w:rPr>
                <w:rFonts w:ascii="Times New Roman" w:eastAsia="Times New Roman" w:hAnsi="Times New Roman" w:cs="Times New Roman"/>
                <w:sz w:val="22"/>
                <w:szCs w:val="22"/>
                <w:lang w:val="en-CA"/>
              </w:rPr>
              <w:t xml:space="preserve"> </w:t>
            </w:r>
          </w:p>
          <w:p w14:paraId="670A6CAE" w14:textId="0ED5CFC7" w:rsidR="000C28B4" w:rsidRPr="00503041" w:rsidRDefault="00712AD2" w:rsidP="00D8317C">
            <w:pPr>
              <w:ind w:leftChars="0" w:left="0" w:firstLineChars="0" w:firstLine="0"/>
              <w:rPr>
                <w:rFonts w:ascii="Times New Roman" w:eastAsia="Times New Roman" w:hAnsi="Times New Roman" w:cs="Times New Roman"/>
                <w:highlight w:val="yellow"/>
                <w:lang w:val="en-CA"/>
              </w:rPr>
            </w:pPr>
            <w:r w:rsidRPr="00503041">
              <w:rPr>
                <w:rFonts w:ascii="Times New Roman" w:eastAsia="Times New Roman" w:hAnsi="Times New Roman" w:cs="Times New Roman"/>
                <w:sz w:val="22"/>
                <w:szCs w:val="22"/>
                <w:lang w:val="en-CA"/>
              </w:rPr>
              <w:t>(</w:t>
            </w:r>
            <w:r w:rsidR="00D8317C">
              <w:rPr>
                <w:rFonts w:ascii="Times New Roman" w:eastAsia="Times New Roman" w:hAnsi="Times New Roman" w:cs="Times New Roman"/>
                <w:sz w:val="22"/>
                <w:szCs w:val="22"/>
                <w:lang w:val="en-CA"/>
              </w:rPr>
              <w:t>3</w:t>
            </w:r>
            <w:r w:rsidRPr="00503041">
              <w:rPr>
                <w:rFonts w:ascii="Times New Roman" w:eastAsia="Times New Roman" w:hAnsi="Times New Roman" w:cs="Times New Roman"/>
                <w:sz w:val="22"/>
                <w:szCs w:val="22"/>
                <w:lang w:val="en-CA"/>
              </w:rPr>
              <w:t xml:space="preserve"> unit)</w:t>
            </w:r>
          </w:p>
        </w:tc>
        <w:tc>
          <w:tcPr>
            <w:tcW w:w="3998" w:type="dxa"/>
            <w:vAlign w:val="center"/>
          </w:tcPr>
          <w:p w14:paraId="15F8362A" w14:textId="77777777" w:rsidR="000C28B4" w:rsidRPr="00503041" w:rsidRDefault="000C28B4">
            <w:pPr>
              <w:ind w:left="0" w:hanging="2"/>
              <w:rPr>
                <w:rFonts w:ascii="Times New Roman" w:eastAsia="Times New Roman" w:hAnsi="Times New Roman" w:cs="Times New Roman"/>
                <w:lang w:val="en-CA"/>
              </w:rPr>
            </w:pPr>
          </w:p>
        </w:tc>
        <w:tc>
          <w:tcPr>
            <w:tcW w:w="3090" w:type="dxa"/>
          </w:tcPr>
          <w:p w14:paraId="6E42B2C3" w14:textId="77777777" w:rsidR="000C28B4" w:rsidRPr="00503041" w:rsidRDefault="000C28B4">
            <w:pPr>
              <w:ind w:left="0" w:hanging="2"/>
              <w:rPr>
                <w:rFonts w:ascii="Times New Roman" w:eastAsia="Times New Roman" w:hAnsi="Times New Roman" w:cs="Times New Roman"/>
                <w:lang w:val="en-CA"/>
              </w:rPr>
            </w:pPr>
          </w:p>
        </w:tc>
        <w:tc>
          <w:tcPr>
            <w:tcW w:w="1984" w:type="dxa"/>
          </w:tcPr>
          <w:p w14:paraId="0FD0C3F3" w14:textId="77777777" w:rsidR="000C28B4" w:rsidRPr="00503041" w:rsidRDefault="000C28B4">
            <w:pPr>
              <w:tabs>
                <w:tab w:val="left" w:pos="729"/>
              </w:tabs>
              <w:ind w:left="0" w:hanging="2"/>
              <w:jc w:val="center"/>
              <w:rPr>
                <w:rFonts w:ascii="Times New Roman" w:eastAsia="Times New Roman" w:hAnsi="Times New Roman" w:cs="Times New Roman"/>
                <w:lang w:val="en-CA"/>
              </w:rPr>
            </w:pPr>
          </w:p>
        </w:tc>
      </w:tr>
      <w:tr w:rsidR="000C28B4" w:rsidRPr="00503041" w14:paraId="49543FC0" w14:textId="77777777">
        <w:tc>
          <w:tcPr>
            <w:tcW w:w="1134" w:type="dxa"/>
          </w:tcPr>
          <w:p w14:paraId="508546E2"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2</w:t>
            </w:r>
          </w:p>
        </w:tc>
        <w:tc>
          <w:tcPr>
            <w:tcW w:w="4678" w:type="dxa"/>
            <w:vAlign w:val="center"/>
          </w:tcPr>
          <w:p w14:paraId="51716EEE" w14:textId="77777777" w:rsidR="00D8317C" w:rsidRDefault="00D8317C">
            <w:pPr>
              <w:ind w:left="0" w:hanging="2"/>
              <w:rPr>
                <w:rFonts w:ascii="Times New Roman" w:eastAsia="Times New Roman" w:hAnsi="Times New Roman" w:cs="Times New Roman"/>
                <w:b/>
                <w:color w:val="000000"/>
                <w:sz w:val="22"/>
                <w:szCs w:val="22"/>
                <w:lang w:val="en-CA"/>
              </w:rPr>
            </w:pPr>
            <w:r w:rsidRPr="00D8317C">
              <w:rPr>
                <w:rFonts w:ascii="Times New Roman" w:eastAsia="Times New Roman" w:hAnsi="Times New Roman" w:cs="Times New Roman"/>
                <w:b/>
                <w:color w:val="000000"/>
                <w:sz w:val="22"/>
                <w:szCs w:val="22"/>
                <w:lang w:val="en-CA"/>
              </w:rPr>
              <w:t>Projectors with ceiling mounting system</w:t>
            </w:r>
            <w:r w:rsidRPr="00D8317C">
              <w:rPr>
                <w:rFonts w:ascii="Times New Roman" w:eastAsia="Times New Roman" w:hAnsi="Times New Roman" w:cs="Times New Roman"/>
                <w:b/>
                <w:color w:val="000000"/>
                <w:sz w:val="22"/>
                <w:szCs w:val="22"/>
                <w:lang w:val="en-CA"/>
              </w:rPr>
              <w:t xml:space="preserve"> </w:t>
            </w:r>
          </w:p>
          <w:p w14:paraId="396CE04E" w14:textId="77777777" w:rsidR="00D8317C" w:rsidRDefault="00D8317C">
            <w:pPr>
              <w:ind w:left="0" w:hanging="2"/>
              <w:rPr>
                <w:rFonts w:ascii="Times New Roman" w:eastAsia="Times New Roman" w:hAnsi="Times New Roman" w:cs="Times New Roman"/>
                <w:sz w:val="22"/>
                <w:szCs w:val="22"/>
                <w:lang w:val="en-CA"/>
              </w:rPr>
            </w:pPr>
            <w:r w:rsidRPr="00D8317C">
              <w:rPr>
                <w:rFonts w:ascii="Times New Roman" w:eastAsia="Times New Roman" w:hAnsi="Times New Roman" w:cs="Times New Roman"/>
                <w:sz w:val="22"/>
                <w:szCs w:val="22"/>
                <w:lang w:val="en-GB"/>
              </w:rPr>
              <w:t xml:space="preserve">Projector LCD, WXGA, 4000Lum, 16000:1, 1.2x Zoom, USB-Display, White/Black + Ceiling/Wall Mount </w:t>
            </w:r>
            <w:proofErr w:type="spellStart"/>
            <w:proofErr w:type="gramStart"/>
            <w:r w:rsidRPr="00D8317C">
              <w:rPr>
                <w:rFonts w:ascii="Times New Roman" w:eastAsia="Times New Roman" w:hAnsi="Times New Roman" w:cs="Times New Roman"/>
                <w:sz w:val="22"/>
                <w:szCs w:val="22"/>
                <w:lang w:val="en-GB"/>
              </w:rPr>
              <w:t>Reflecta</w:t>
            </w:r>
            <w:proofErr w:type="spellEnd"/>
            <w:r w:rsidRPr="00D8317C">
              <w:rPr>
                <w:rFonts w:ascii="Times New Roman" w:eastAsia="Times New Roman" w:hAnsi="Times New Roman" w:cs="Times New Roman"/>
                <w:sz w:val="22"/>
                <w:szCs w:val="22"/>
                <w:lang w:val="en-GB"/>
              </w:rPr>
              <w:t>,  Silver</w:t>
            </w:r>
            <w:proofErr w:type="gramEnd"/>
            <w:r w:rsidRPr="00D8317C">
              <w:rPr>
                <w:rFonts w:ascii="Times New Roman" w:eastAsia="Times New Roman" w:hAnsi="Times New Roman" w:cs="Times New Roman"/>
                <w:sz w:val="22"/>
                <w:szCs w:val="22"/>
                <w:lang w:val="en-GB"/>
              </w:rPr>
              <w:t xml:space="preserve">, 430-650mm, </w:t>
            </w:r>
            <w:proofErr w:type="spellStart"/>
            <w:r w:rsidRPr="00D8317C">
              <w:rPr>
                <w:rFonts w:ascii="Times New Roman" w:eastAsia="Times New Roman" w:hAnsi="Times New Roman" w:cs="Times New Roman"/>
                <w:sz w:val="22"/>
                <w:szCs w:val="22"/>
                <w:lang w:val="en-GB"/>
              </w:rPr>
              <w:t>max.load</w:t>
            </w:r>
            <w:proofErr w:type="spellEnd"/>
            <w:r w:rsidRPr="00D8317C">
              <w:rPr>
                <w:rFonts w:ascii="Times New Roman" w:eastAsia="Times New Roman" w:hAnsi="Times New Roman" w:cs="Times New Roman"/>
                <w:sz w:val="22"/>
                <w:szCs w:val="22"/>
                <w:lang w:val="en-GB"/>
              </w:rPr>
              <w:t xml:space="preserve"> 20kg, 23056</w:t>
            </w:r>
            <w:r w:rsidRPr="00503041">
              <w:rPr>
                <w:rFonts w:ascii="Times New Roman" w:eastAsia="Times New Roman" w:hAnsi="Times New Roman" w:cs="Times New Roman"/>
                <w:sz w:val="22"/>
                <w:szCs w:val="22"/>
                <w:lang w:val="en-CA"/>
              </w:rPr>
              <w:t xml:space="preserve"> </w:t>
            </w:r>
          </w:p>
          <w:p w14:paraId="272DC404" w14:textId="28CB4632" w:rsidR="000C28B4" w:rsidRPr="00503041" w:rsidRDefault="00712AD2">
            <w:pPr>
              <w:ind w:left="0" w:hanging="2"/>
              <w:rPr>
                <w:rFonts w:ascii="Times New Roman" w:eastAsia="Times New Roman" w:hAnsi="Times New Roman" w:cs="Times New Roman"/>
                <w:highlight w:val="yellow"/>
                <w:lang w:val="en-CA"/>
              </w:rPr>
            </w:pPr>
            <w:r w:rsidRPr="00503041">
              <w:rPr>
                <w:rFonts w:ascii="Times New Roman" w:eastAsia="Times New Roman" w:hAnsi="Times New Roman" w:cs="Times New Roman"/>
                <w:sz w:val="22"/>
                <w:szCs w:val="22"/>
                <w:lang w:val="en-CA"/>
              </w:rPr>
              <w:t>(</w:t>
            </w:r>
            <w:r w:rsidR="00D8317C">
              <w:rPr>
                <w:rFonts w:ascii="Times New Roman" w:eastAsia="Times New Roman" w:hAnsi="Times New Roman" w:cs="Times New Roman"/>
                <w:sz w:val="22"/>
                <w:szCs w:val="22"/>
                <w:lang w:val="en-CA"/>
              </w:rPr>
              <w:t>3</w:t>
            </w:r>
            <w:r w:rsidRPr="00503041">
              <w:rPr>
                <w:rFonts w:ascii="Times New Roman" w:eastAsia="Times New Roman" w:hAnsi="Times New Roman" w:cs="Times New Roman"/>
                <w:sz w:val="22"/>
                <w:szCs w:val="22"/>
                <w:lang w:val="en-CA"/>
              </w:rPr>
              <w:t xml:space="preserve"> units)</w:t>
            </w:r>
          </w:p>
        </w:tc>
        <w:tc>
          <w:tcPr>
            <w:tcW w:w="3998" w:type="dxa"/>
            <w:vAlign w:val="center"/>
          </w:tcPr>
          <w:p w14:paraId="21C5A439"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lang w:val="en-CA"/>
              </w:rPr>
              <w:t xml:space="preserve"> </w:t>
            </w:r>
          </w:p>
        </w:tc>
        <w:tc>
          <w:tcPr>
            <w:tcW w:w="3090" w:type="dxa"/>
          </w:tcPr>
          <w:p w14:paraId="3639DF39" w14:textId="77777777" w:rsidR="000C28B4" w:rsidRPr="00503041" w:rsidRDefault="000C28B4">
            <w:pPr>
              <w:ind w:left="0" w:hanging="2"/>
              <w:rPr>
                <w:rFonts w:ascii="Times New Roman" w:eastAsia="Times New Roman" w:hAnsi="Times New Roman" w:cs="Times New Roman"/>
                <w:lang w:val="en-CA"/>
              </w:rPr>
            </w:pPr>
          </w:p>
        </w:tc>
        <w:tc>
          <w:tcPr>
            <w:tcW w:w="1984" w:type="dxa"/>
          </w:tcPr>
          <w:p w14:paraId="6535503E" w14:textId="77777777" w:rsidR="000C28B4" w:rsidRPr="00503041" w:rsidRDefault="000C28B4">
            <w:pPr>
              <w:ind w:left="0" w:hanging="2"/>
              <w:rPr>
                <w:rFonts w:ascii="Times New Roman" w:eastAsia="Times New Roman" w:hAnsi="Times New Roman" w:cs="Times New Roman"/>
                <w:lang w:val="en-CA"/>
              </w:rPr>
            </w:pPr>
          </w:p>
        </w:tc>
      </w:tr>
      <w:tr w:rsidR="000C28B4" w:rsidRPr="00503041" w14:paraId="06AB9C30" w14:textId="77777777">
        <w:tc>
          <w:tcPr>
            <w:tcW w:w="1134" w:type="dxa"/>
          </w:tcPr>
          <w:p w14:paraId="401E91CD"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3</w:t>
            </w:r>
          </w:p>
        </w:tc>
        <w:tc>
          <w:tcPr>
            <w:tcW w:w="4678" w:type="dxa"/>
            <w:vAlign w:val="center"/>
          </w:tcPr>
          <w:p w14:paraId="325A4C5D" w14:textId="77777777" w:rsidR="000C28B4" w:rsidRPr="00D8317C" w:rsidRDefault="00D8317C">
            <w:pPr>
              <w:ind w:left="0" w:hanging="2"/>
              <w:rPr>
                <w:rFonts w:ascii="Times New Roman" w:eastAsia="Times New Roman" w:hAnsi="Times New Roman" w:cs="Times New Roman"/>
                <w:b/>
                <w:bCs/>
                <w:sz w:val="22"/>
                <w:szCs w:val="22"/>
                <w:lang w:val="en-GB"/>
              </w:rPr>
            </w:pPr>
            <w:r w:rsidRPr="00D8317C">
              <w:rPr>
                <w:rFonts w:ascii="Times New Roman" w:eastAsia="Times New Roman" w:hAnsi="Times New Roman" w:cs="Times New Roman"/>
                <w:b/>
                <w:bCs/>
                <w:sz w:val="22"/>
                <w:szCs w:val="22"/>
                <w:lang w:val="en-GB"/>
              </w:rPr>
              <w:t>Interactive whiteboard</w:t>
            </w:r>
          </w:p>
          <w:p w14:paraId="6DB990A7" w14:textId="77777777" w:rsidR="00D8317C" w:rsidRDefault="00D8317C">
            <w:pPr>
              <w:ind w:left="0" w:hanging="2"/>
              <w:rPr>
                <w:rFonts w:ascii="Times New Roman" w:eastAsia="Times New Roman" w:hAnsi="Times New Roman" w:cs="Times New Roman"/>
                <w:sz w:val="22"/>
                <w:szCs w:val="22"/>
                <w:lang w:val="en-GB"/>
              </w:rPr>
            </w:pPr>
            <w:r w:rsidRPr="00D8317C">
              <w:rPr>
                <w:rFonts w:ascii="Times New Roman" w:eastAsia="Times New Roman" w:hAnsi="Times New Roman" w:cs="Times New Roman"/>
                <w:sz w:val="22"/>
                <w:szCs w:val="22"/>
                <w:lang w:val="en-GB"/>
              </w:rPr>
              <w:t xml:space="preserve">Conference Camera, 1080p, Diagonal: 78°, up to 4 people, Remote control. Dimensions: Height: 154 mm; Width: 150 mm; Depth: 104 mm; Height with extender: 345 mm; Weight: 568 g; Camera Full HD 1080p video calling (up to 1920 x 1080 pixels); 720p HD video calling (up to 1280 x 720 pixels); Field of View: Diagonal: 78°; Horizontal: 70.42°; Vertical: 43.3°; 1.2x HD zoom; 228 mm extender stem for elevation / eye-level camera angle; Camera LED for active streaming </w:t>
            </w:r>
            <w:r w:rsidRPr="00D8317C">
              <w:rPr>
                <w:rFonts w:ascii="Times New Roman" w:eastAsia="Times New Roman" w:hAnsi="Times New Roman" w:cs="Times New Roman"/>
                <w:sz w:val="22"/>
                <w:szCs w:val="22"/>
                <w:lang w:val="en-GB"/>
              </w:rPr>
              <w:lastRenderedPageBreak/>
              <w:t>indication; Integrated full duplex speakerphone with echo and noise cancellation; Controls for call answer/end, volume, mute, and camera movement; Microphones (TX); Omnidirectional microphone with 2.4 m diameter range; Frequency response: 200Hz – 8KHz; Speakers (Rx); Frequency response: 220Hz – 20KHz; Max output: 80 dB SPL at 0.3 m; Remote Control; IR 3 m range; CR2032 battery (included)</w:t>
            </w:r>
          </w:p>
          <w:p w14:paraId="40C459B6" w14:textId="1C1FEFDE" w:rsidR="00D8317C" w:rsidRPr="00D8317C" w:rsidRDefault="00D8317C">
            <w:pPr>
              <w:ind w:left="0" w:hanging="2"/>
              <w:rPr>
                <w:rFonts w:ascii="Times New Roman" w:eastAsia="Times New Roman" w:hAnsi="Times New Roman" w:cs="Times New Roman"/>
                <w:sz w:val="22"/>
                <w:szCs w:val="22"/>
                <w:lang w:val="en-GB"/>
              </w:rPr>
            </w:pPr>
            <w:r w:rsidRPr="00503041">
              <w:rPr>
                <w:rFonts w:ascii="Times New Roman" w:eastAsia="Times New Roman" w:hAnsi="Times New Roman" w:cs="Times New Roman"/>
                <w:sz w:val="22"/>
                <w:szCs w:val="22"/>
                <w:lang w:val="en-CA"/>
              </w:rPr>
              <w:t>(</w:t>
            </w:r>
            <w:r w:rsidR="004F2782">
              <w:rPr>
                <w:rFonts w:ascii="Times New Roman" w:eastAsia="Times New Roman" w:hAnsi="Times New Roman" w:cs="Times New Roman"/>
                <w:sz w:val="22"/>
                <w:szCs w:val="22"/>
                <w:lang w:val="en-CA"/>
              </w:rPr>
              <w:t>1</w:t>
            </w:r>
            <w:r w:rsidRPr="00503041">
              <w:rPr>
                <w:rFonts w:ascii="Times New Roman" w:eastAsia="Times New Roman" w:hAnsi="Times New Roman" w:cs="Times New Roman"/>
                <w:sz w:val="22"/>
                <w:szCs w:val="22"/>
                <w:lang w:val="en-CA"/>
              </w:rPr>
              <w:t xml:space="preserve"> unit)</w:t>
            </w:r>
          </w:p>
        </w:tc>
        <w:tc>
          <w:tcPr>
            <w:tcW w:w="3998" w:type="dxa"/>
          </w:tcPr>
          <w:p w14:paraId="47B274E2"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lang w:val="en-CA"/>
              </w:rPr>
              <w:lastRenderedPageBreak/>
              <w:t xml:space="preserve"> </w:t>
            </w:r>
          </w:p>
        </w:tc>
        <w:tc>
          <w:tcPr>
            <w:tcW w:w="3090" w:type="dxa"/>
          </w:tcPr>
          <w:p w14:paraId="243ACCCF" w14:textId="77777777" w:rsidR="000C28B4" w:rsidRPr="00503041" w:rsidRDefault="000C28B4">
            <w:pPr>
              <w:ind w:left="0" w:hanging="2"/>
              <w:rPr>
                <w:rFonts w:ascii="Times New Roman" w:eastAsia="Times New Roman" w:hAnsi="Times New Roman" w:cs="Times New Roman"/>
                <w:lang w:val="en-CA"/>
              </w:rPr>
            </w:pPr>
          </w:p>
        </w:tc>
        <w:tc>
          <w:tcPr>
            <w:tcW w:w="1984" w:type="dxa"/>
          </w:tcPr>
          <w:p w14:paraId="7ECFD858" w14:textId="77777777" w:rsidR="000C28B4" w:rsidRPr="00503041" w:rsidRDefault="000C28B4">
            <w:pPr>
              <w:ind w:left="0" w:hanging="2"/>
              <w:rPr>
                <w:rFonts w:ascii="Times New Roman" w:eastAsia="Times New Roman" w:hAnsi="Times New Roman" w:cs="Times New Roman"/>
                <w:lang w:val="en-CA"/>
              </w:rPr>
            </w:pPr>
          </w:p>
        </w:tc>
      </w:tr>
      <w:tr w:rsidR="000C28B4" w:rsidRPr="00503041" w14:paraId="48516CF9" w14:textId="77777777">
        <w:tc>
          <w:tcPr>
            <w:tcW w:w="1134" w:type="dxa"/>
          </w:tcPr>
          <w:p w14:paraId="0093866D"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4</w:t>
            </w:r>
          </w:p>
        </w:tc>
        <w:tc>
          <w:tcPr>
            <w:tcW w:w="4678" w:type="dxa"/>
          </w:tcPr>
          <w:p w14:paraId="69012C20" w14:textId="77777777" w:rsidR="000C28B4" w:rsidRDefault="00D8317C">
            <w:pPr>
              <w:ind w:left="0" w:hanging="2"/>
              <w:rPr>
                <w:rFonts w:ascii="Times New Roman" w:eastAsia="Times New Roman" w:hAnsi="Times New Roman" w:cs="Times New Roman"/>
                <w:b/>
                <w:bCs/>
                <w:color w:val="000000"/>
                <w:sz w:val="22"/>
                <w:szCs w:val="22"/>
              </w:rPr>
            </w:pPr>
            <w:proofErr w:type="spellStart"/>
            <w:r w:rsidRPr="00D8317C">
              <w:rPr>
                <w:rFonts w:ascii="Times New Roman" w:eastAsia="Times New Roman" w:hAnsi="Times New Roman" w:cs="Times New Roman"/>
                <w:b/>
                <w:bCs/>
                <w:color w:val="000000"/>
                <w:sz w:val="22"/>
                <w:szCs w:val="22"/>
              </w:rPr>
              <w:t>Large</w:t>
            </w:r>
            <w:proofErr w:type="spellEnd"/>
            <w:r w:rsidRPr="00D8317C">
              <w:rPr>
                <w:rFonts w:ascii="Times New Roman" w:eastAsia="Times New Roman" w:hAnsi="Times New Roman" w:cs="Times New Roman"/>
                <w:b/>
                <w:bCs/>
                <w:color w:val="000000"/>
                <w:sz w:val="22"/>
                <w:szCs w:val="22"/>
              </w:rPr>
              <w:t xml:space="preserve"> </w:t>
            </w:r>
            <w:proofErr w:type="spellStart"/>
            <w:r w:rsidRPr="00D8317C">
              <w:rPr>
                <w:rFonts w:ascii="Times New Roman" w:eastAsia="Times New Roman" w:hAnsi="Times New Roman" w:cs="Times New Roman"/>
                <w:b/>
                <w:bCs/>
                <w:color w:val="000000"/>
                <w:sz w:val="22"/>
                <w:szCs w:val="22"/>
              </w:rPr>
              <w:t>projection</w:t>
            </w:r>
            <w:proofErr w:type="spellEnd"/>
            <w:r w:rsidRPr="00D8317C">
              <w:rPr>
                <w:rFonts w:ascii="Times New Roman" w:eastAsia="Times New Roman" w:hAnsi="Times New Roman" w:cs="Times New Roman"/>
                <w:b/>
                <w:bCs/>
                <w:color w:val="000000"/>
                <w:sz w:val="22"/>
                <w:szCs w:val="22"/>
              </w:rPr>
              <w:t xml:space="preserve"> </w:t>
            </w:r>
            <w:proofErr w:type="spellStart"/>
            <w:r w:rsidRPr="00D8317C">
              <w:rPr>
                <w:rFonts w:ascii="Times New Roman" w:eastAsia="Times New Roman" w:hAnsi="Times New Roman" w:cs="Times New Roman"/>
                <w:b/>
                <w:bCs/>
                <w:color w:val="000000"/>
                <w:sz w:val="22"/>
                <w:szCs w:val="22"/>
              </w:rPr>
              <w:t>screens</w:t>
            </w:r>
            <w:proofErr w:type="spellEnd"/>
          </w:p>
          <w:p w14:paraId="3AA15C7F" w14:textId="77777777" w:rsidR="00D8317C" w:rsidRDefault="00D8317C">
            <w:pPr>
              <w:ind w:left="0" w:hanging="2"/>
              <w:rPr>
                <w:rFonts w:ascii="Times New Roman" w:eastAsia="Times New Roman" w:hAnsi="Times New Roman" w:cs="Times New Roman"/>
                <w:sz w:val="22"/>
                <w:szCs w:val="22"/>
                <w:lang w:val="en-GB"/>
              </w:rPr>
            </w:pPr>
            <w:r w:rsidRPr="00D8317C">
              <w:rPr>
                <w:rFonts w:ascii="Times New Roman" w:eastAsia="Times New Roman" w:hAnsi="Times New Roman" w:cs="Times New Roman"/>
                <w:sz w:val="22"/>
                <w:szCs w:val="22"/>
                <w:lang w:val="en-GB"/>
              </w:rPr>
              <w:t>Tripod 200x200cm, Ratio 1:1. Black metal tube, 7 cm diameter. Ergonomically designed carrying handle with lock. Continuously adjustable height of horizontal tube and telescopic tube. Projection screen can be rotated by 360°. Integrated keystone eliminator to incline the screen. Projection screen, matte white, 1.0 gain and wide viewing angle. Light-proof black rear side. Continuous black border. Format 1:1. Gain 1.0. Viewing angle 120°. Fabric weight/m² 300 g. Fabric thickness 0,35 mm. Black borders. Black rear. Weight 12 kg. Optional carrying bags available</w:t>
            </w:r>
          </w:p>
          <w:p w14:paraId="3D680F3F" w14:textId="28A3C7E9" w:rsidR="00D8317C" w:rsidRPr="00D8317C" w:rsidRDefault="00D8317C">
            <w:pPr>
              <w:ind w:left="0" w:hanging="2"/>
              <w:rPr>
                <w:rFonts w:ascii="Times New Roman" w:eastAsia="Times New Roman" w:hAnsi="Times New Roman" w:cs="Times New Roman"/>
                <w:b/>
                <w:bCs/>
                <w:sz w:val="22"/>
                <w:szCs w:val="22"/>
                <w:lang w:val="en-GB"/>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2</w:t>
            </w:r>
            <w:r w:rsidRPr="00503041">
              <w:rPr>
                <w:rFonts w:ascii="Times New Roman" w:eastAsia="Times New Roman" w:hAnsi="Times New Roman" w:cs="Times New Roman"/>
                <w:sz w:val="22"/>
                <w:szCs w:val="22"/>
                <w:lang w:val="en-CA"/>
              </w:rPr>
              <w:t xml:space="preserve"> units)</w:t>
            </w:r>
          </w:p>
        </w:tc>
        <w:tc>
          <w:tcPr>
            <w:tcW w:w="3998" w:type="dxa"/>
          </w:tcPr>
          <w:p w14:paraId="5C1DC84A" w14:textId="77777777" w:rsidR="000C28B4" w:rsidRPr="00503041" w:rsidRDefault="000C28B4">
            <w:pPr>
              <w:ind w:left="0" w:hanging="2"/>
              <w:rPr>
                <w:rFonts w:ascii="Times New Roman" w:eastAsia="Times New Roman" w:hAnsi="Times New Roman" w:cs="Times New Roman"/>
                <w:lang w:val="en-CA"/>
              </w:rPr>
            </w:pPr>
          </w:p>
        </w:tc>
        <w:tc>
          <w:tcPr>
            <w:tcW w:w="3090" w:type="dxa"/>
          </w:tcPr>
          <w:p w14:paraId="7D99A801" w14:textId="77777777" w:rsidR="000C28B4" w:rsidRPr="00503041" w:rsidRDefault="000C28B4">
            <w:pPr>
              <w:ind w:left="0" w:hanging="2"/>
              <w:rPr>
                <w:rFonts w:ascii="Times New Roman" w:eastAsia="Times New Roman" w:hAnsi="Times New Roman" w:cs="Times New Roman"/>
                <w:lang w:val="en-CA"/>
              </w:rPr>
            </w:pPr>
          </w:p>
        </w:tc>
        <w:tc>
          <w:tcPr>
            <w:tcW w:w="1984" w:type="dxa"/>
          </w:tcPr>
          <w:p w14:paraId="0ACF2880" w14:textId="77777777" w:rsidR="000C28B4" w:rsidRPr="00503041" w:rsidRDefault="000C28B4">
            <w:pPr>
              <w:tabs>
                <w:tab w:val="left" w:pos="729"/>
              </w:tabs>
              <w:ind w:left="0" w:hanging="2"/>
              <w:jc w:val="center"/>
              <w:rPr>
                <w:rFonts w:ascii="Times New Roman" w:eastAsia="Times New Roman" w:hAnsi="Times New Roman" w:cs="Times New Roman"/>
                <w:lang w:val="en-CA"/>
              </w:rPr>
            </w:pPr>
          </w:p>
        </w:tc>
      </w:tr>
      <w:tr w:rsidR="000C28B4" w:rsidRPr="00503041" w14:paraId="4F7D8578" w14:textId="77777777">
        <w:tc>
          <w:tcPr>
            <w:tcW w:w="1134" w:type="dxa"/>
          </w:tcPr>
          <w:p w14:paraId="76CE6851"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5</w:t>
            </w:r>
          </w:p>
        </w:tc>
        <w:tc>
          <w:tcPr>
            <w:tcW w:w="4678" w:type="dxa"/>
            <w:vAlign w:val="center"/>
          </w:tcPr>
          <w:p w14:paraId="48C55919" w14:textId="77777777" w:rsidR="000C28B4" w:rsidRPr="00881400" w:rsidRDefault="00881400">
            <w:pPr>
              <w:ind w:left="0" w:hanging="2"/>
              <w:rPr>
                <w:rFonts w:ascii="Times New Roman" w:eastAsia="Times New Roman" w:hAnsi="Times New Roman" w:cs="Times New Roman"/>
                <w:b/>
                <w:bCs/>
                <w:sz w:val="22"/>
                <w:szCs w:val="22"/>
                <w:lang w:val="en-GB"/>
              </w:rPr>
            </w:pPr>
            <w:r w:rsidRPr="00881400">
              <w:rPr>
                <w:rFonts w:ascii="Times New Roman" w:eastAsia="Times New Roman" w:hAnsi="Times New Roman" w:cs="Times New Roman"/>
                <w:b/>
                <w:bCs/>
                <w:sz w:val="22"/>
                <w:szCs w:val="22"/>
                <w:lang w:val="en-GB"/>
              </w:rPr>
              <w:t>TV with wall mounting system for the conference room</w:t>
            </w:r>
          </w:p>
          <w:p w14:paraId="2829199C" w14:textId="77777777" w:rsidR="00881400" w:rsidRDefault="00881400">
            <w:pPr>
              <w:ind w:left="0" w:hanging="2"/>
              <w:rPr>
                <w:rFonts w:ascii="Times New Roman" w:eastAsia="Times New Roman" w:hAnsi="Times New Roman" w:cs="Times New Roman"/>
                <w:sz w:val="22"/>
                <w:szCs w:val="22"/>
                <w:lang w:val="en-GB"/>
              </w:rPr>
            </w:pPr>
            <w:r w:rsidRPr="00881400">
              <w:rPr>
                <w:rFonts w:ascii="Times New Roman" w:eastAsia="Times New Roman" w:hAnsi="Times New Roman" w:cs="Times New Roman"/>
                <w:sz w:val="22"/>
                <w:szCs w:val="22"/>
                <w:lang w:val="en-GB"/>
              </w:rPr>
              <w:t>65" LED TV, Black (3840x2160 UHD, SMART TV, PCI 1600Hz, DVB-T/T2/C/S2) + Wall Mount Black 19"-65" Tilt, max.50kg, VESA mm: up to 400x400mm+set+cable</w:t>
            </w:r>
          </w:p>
          <w:p w14:paraId="21D3F06F" w14:textId="2FDDED40" w:rsidR="00881400" w:rsidRPr="00D8317C" w:rsidRDefault="00881400">
            <w:pPr>
              <w:ind w:left="0" w:hanging="2"/>
              <w:rPr>
                <w:rFonts w:ascii="Times New Roman" w:eastAsia="Times New Roman" w:hAnsi="Times New Roman" w:cs="Times New Roman"/>
                <w:sz w:val="22"/>
                <w:szCs w:val="22"/>
                <w:lang w:val="en-GB"/>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1</w:t>
            </w:r>
            <w:r w:rsidRPr="00503041">
              <w:rPr>
                <w:rFonts w:ascii="Times New Roman" w:eastAsia="Times New Roman" w:hAnsi="Times New Roman" w:cs="Times New Roman"/>
                <w:sz w:val="22"/>
                <w:szCs w:val="22"/>
                <w:lang w:val="en-CA"/>
              </w:rPr>
              <w:t xml:space="preserve"> unit)</w:t>
            </w:r>
          </w:p>
        </w:tc>
        <w:tc>
          <w:tcPr>
            <w:tcW w:w="3998" w:type="dxa"/>
          </w:tcPr>
          <w:p w14:paraId="5ABB8799" w14:textId="77777777" w:rsidR="000C28B4" w:rsidRPr="00503041" w:rsidRDefault="000C28B4">
            <w:pPr>
              <w:ind w:left="0" w:hanging="2"/>
              <w:rPr>
                <w:rFonts w:ascii="Times New Roman" w:eastAsia="Times New Roman" w:hAnsi="Times New Roman" w:cs="Times New Roman"/>
                <w:highlight w:val="green"/>
                <w:lang w:val="en-CA"/>
              </w:rPr>
            </w:pPr>
          </w:p>
        </w:tc>
        <w:tc>
          <w:tcPr>
            <w:tcW w:w="3090" w:type="dxa"/>
          </w:tcPr>
          <w:p w14:paraId="674DD80A" w14:textId="77777777" w:rsidR="000C28B4" w:rsidRPr="00503041" w:rsidRDefault="000C28B4">
            <w:pPr>
              <w:ind w:left="0" w:hanging="2"/>
              <w:rPr>
                <w:rFonts w:ascii="Times New Roman" w:eastAsia="Times New Roman" w:hAnsi="Times New Roman" w:cs="Times New Roman"/>
                <w:highlight w:val="green"/>
                <w:lang w:val="en-CA"/>
              </w:rPr>
            </w:pPr>
          </w:p>
        </w:tc>
        <w:tc>
          <w:tcPr>
            <w:tcW w:w="1984" w:type="dxa"/>
          </w:tcPr>
          <w:p w14:paraId="3065E135" w14:textId="77777777" w:rsidR="000C28B4" w:rsidRPr="00503041" w:rsidRDefault="000C28B4">
            <w:pPr>
              <w:ind w:left="0" w:hanging="2"/>
              <w:rPr>
                <w:rFonts w:ascii="Times New Roman" w:eastAsia="Times New Roman" w:hAnsi="Times New Roman" w:cs="Times New Roman"/>
                <w:highlight w:val="green"/>
                <w:lang w:val="en-CA"/>
              </w:rPr>
            </w:pPr>
          </w:p>
        </w:tc>
      </w:tr>
      <w:tr w:rsidR="000C28B4" w:rsidRPr="00503041" w14:paraId="668523B3" w14:textId="77777777">
        <w:tc>
          <w:tcPr>
            <w:tcW w:w="1134" w:type="dxa"/>
          </w:tcPr>
          <w:p w14:paraId="1D7636EB"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lastRenderedPageBreak/>
              <w:t>6</w:t>
            </w:r>
          </w:p>
        </w:tc>
        <w:tc>
          <w:tcPr>
            <w:tcW w:w="4678" w:type="dxa"/>
            <w:vAlign w:val="center"/>
          </w:tcPr>
          <w:p w14:paraId="60B25BA7" w14:textId="77777777" w:rsidR="000C28B4" w:rsidRPr="002F36D5" w:rsidRDefault="002F36D5">
            <w:pPr>
              <w:ind w:left="0" w:hanging="2"/>
              <w:rPr>
                <w:rFonts w:ascii="Times New Roman" w:eastAsia="Times New Roman" w:hAnsi="Times New Roman" w:cs="Times New Roman"/>
                <w:b/>
                <w:bCs/>
                <w:sz w:val="22"/>
                <w:szCs w:val="22"/>
                <w:lang w:val="en-GB"/>
              </w:rPr>
            </w:pPr>
            <w:r w:rsidRPr="002F36D5">
              <w:rPr>
                <w:rFonts w:ascii="Times New Roman" w:eastAsia="Times New Roman" w:hAnsi="Times New Roman" w:cs="Times New Roman"/>
                <w:b/>
                <w:bCs/>
                <w:sz w:val="22"/>
                <w:szCs w:val="22"/>
                <w:lang w:val="en-GB"/>
              </w:rPr>
              <w:t>Copying machine (3 in 1)</w:t>
            </w:r>
          </w:p>
          <w:p w14:paraId="0855122F" w14:textId="77777777" w:rsidR="002F36D5" w:rsidRDefault="002F36D5">
            <w:pPr>
              <w:ind w:left="0" w:hanging="2"/>
              <w:rPr>
                <w:rFonts w:ascii="Times New Roman" w:eastAsia="Times New Roman" w:hAnsi="Times New Roman" w:cs="Times New Roman"/>
                <w:sz w:val="22"/>
                <w:szCs w:val="22"/>
                <w:lang w:val="en-GB"/>
              </w:rPr>
            </w:pPr>
            <w:r w:rsidRPr="002F36D5">
              <w:rPr>
                <w:rFonts w:ascii="Times New Roman" w:eastAsia="Times New Roman" w:hAnsi="Times New Roman" w:cs="Times New Roman"/>
                <w:sz w:val="22"/>
                <w:szCs w:val="22"/>
                <w:lang w:val="en-GB"/>
              </w:rPr>
              <w:t xml:space="preserve">Print, Copy and Scan, MFD, A4, 38ppm, DADF, Ethernet, </w:t>
            </w:r>
            <w:proofErr w:type="spellStart"/>
            <w:r w:rsidRPr="002F36D5">
              <w:rPr>
                <w:rFonts w:ascii="Times New Roman" w:eastAsia="Times New Roman" w:hAnsi="Times New Roman" w:cs="Times New Roman"/>
                <w:sz w:val="22"/>
                <w:szCs w:val="22"/>
                <w:lang w:val="en-GB"/>
              </w:rPr>
              <w:t>WiFi</w:t>
            </w:r>
            <w:proofErr w:type="spellEnd"/>
            <w:r w:rsidRPr="002F36D5">
              <w:rPr>
                <w:rFonts w:ascii="Times New Roman" w:eastAsia="Times New Roman" w:hAnsi="Times New Roman" w:cs="Times New Roman"/>
                <w:sz w:val="22"/>
                <w:szCs w:val="22"/>
                <w:lang w:val="en-GB"/>
              </w:rPr>
              <w:t xml:space="preserve">; Print speed: Single sided : Up to 38 ppm (A4), Up to 63.1 ppm(A5-Landscape); Double sided : Up to 31.9 </w:t>
            </w:r>
            <w:proofErr w:type="spellStart"/>
            <w:r w:rsidRPr="002F36D5">
              <w:rPr>
                <w:rFonts w:ascii="Times New Roman" w:eastAsia="Times New Roman" w:hAnsi="Times New Roman" w:cs="Times New Roman"/>
                <w:sz w:val="22"/>
                <w:szCs w:val="22"/>
                <w:lang w:val="en-GB"/>
              </w:rPr>
              <w:t>ipm</w:t>
            </w:r>
            <w:proofErr w:type="spellEnd"/>
            <w:r w:rsidRPr="002F36D5">
              <w:rPr>
                <w:rFonts w:ascii="Times New Roman" w:eastAsia="Times New Roman" w:hAnsi="Times New Roman" w:cs="Times New Roman"/>
                <w:sz w:val="22"/>
                <w:szCs w:val="22"/>
                <w:lang w:val="en-GB"/>
              </w:rPr>
              <w:t xml:space="preserve"> (A4); Print Resolution: 600 x 600 dpi; Print Quality with Image Refinement Technology: Up to 1200 x 1200 dpi; Warm-up Time: Approx. 14 seconds or less from power on; First Print Out Time: </w:t>
            </w:r>
            <w:proofErr w:type="spellStart"/>
            <w:r w:rsidRPr="002F36D5">
              <w:rPr>
                <w:rFonts w:ascii="Times New Roman" w:eastAsia="Times New Roman" w:hAnsi="Times New Roman" w:cs="Times New Roman"/>
                <w:sz w:val="22"/>
                <w:szCs w:val="22"/>
                <w:lang w:val="en-GB"/>
              </w:rPr>
              <w:t>Approx</w:t>
            </w:r>
            <w:proofErr w:type="spellEnd"/>
            <w:r w:rsidRPr="002F36D5">
              <w:rPr>
                <w:rFonts w:ascii="Times New Roman" w:eastAsia="Times New Roman" w:hAnsi="Times New Roman" w:cs="Times New Roman"/>
                <w:sz w:val="22"/>
                <w:szCs w:val="22"/>
                <w:lang w:val="en-GB"/>
              </w:rPr>
              <w:t xml:space="preserve">: 5.5 seconds or less; Printer Languages: UFRII, PCL 5c, PCL6; Advanced printing features: Secure Print, Print from USB memory key (JPEG/TIFF/PDF); Google Cloud Print Ready; iOS: </w:t>
            </w:r>
            <w:proofErr w:type="spellStart"/>
            <w:r w:rsidRPr="002F36D5">
              <w:rPr>
                <w:rFonts w:ascii="Times New Roman" w:eastAsia="Times New Roman" w:hAnsi="Times New Roman" w:cs="Times New Roman"/>
                <w:sz w:val="22"/>
                <w:szCs w:val="22"/>
                <w:lang w:val="en-GB"/>
              </w:rPr>
              <w:t>AirPrint</w:t>
            </w:r>
            <w:proofErr w:type="spellEnd"/>
            <w:r w:rsidRPr="002F36D5">
              <w:rPr>
                <w:rFonts w:ascii="Times New Roman" w:eastAsia="Times New Roman" w:hAnsi="Times New Roman" w:cs="Times New Roman"/>
                <w:sz w:val="22"/>
                <w:szCs w:val="22"/>
                <w:lang w:val="en-GB"/>
              </w:rPr>
              <w:t xml:space="preserve">, Android; </w:t>
            </w:r>
            <w:proofErr w:type="spellStart"/>
            <w:r w:rsidRPr="002F36D5">
              <w:rPr>
                <w:rFonts w:ascii="Times New Roman" w:eastAsia="Times New Roman" w:hAnsi="Times New Roman" w:cs="Times New Roman"/>
                <w:sz w:val="22"/>
                <w:szCs w:val="22"/>
                <w:lang w:val="en-GB"/>
              </w:rPr>
              <w:t>Mopria</w:t>
            </w:r>
            <w:proofErr w:type="spellEnd"/>
            <w:r w:rsidRPr="002F36D5">
              <w:rPr>
                <w:rFonts w:ascii="Times New Roman" w:eastAsia="Times New Roman" w:hAnsi="Times New Roman" w:cs="Times New Roman"/>
                <w:sz w:val="22"/>
                <w:szCs w:val="22"/>
                <w:lang w:val="en-GB"/>
              </w:rPr>
              <w:t xml:space="preserve"> certified, Service Plug-in; Copy Speed: Single sided (A4): Up to 38 </w:t>
            </w:r>
            <w:proofErr w:type="spellStart"/>
            <w:r w:rsidRPr="002F36D5">
              <w:rPr>
                <w:rFonts w:ascii="Times New Roman" w:eastAsia="Times New Roman" w:hAnsi="Times New Roman" w:cs="Times New Roman"/>
                <w:sz w:val="22"/>
                <w:szCs w:val="22"/>
                <w:lang w:val="en-GB"/>
              </w:rPr>
              <w:t>ppmDouble</w:t>
            </w:r>
            <w:proofErr w:type="spellEnd"/>
            <w:r w:rsidRPr="002F36D5">
              <w:rPr>
                <w:rFonts w:ascii="Times New Roman" w:eastAsia="Times New Roman" w:hAnsi="Times New Roman" w:cs="Times New Roman"/>
                <w:sz w:val="22"/>
                <w:szCs w:val="22"/>
                <w:lang w:val="en-GB"/>
              </w:rPr>
              <w:t xml:space="preserve"> sided (A4): Up to 30.3 </w:t>
            </w:r>
            <w:proofErr w:type="spellStart"/>
            <w:r w:rsidRPr="002F36D5">
              <w:rPr>
                <w:rFonts w:ascii="Times New Roman" w:eastAsia="Times New Roman" w:hAnsi="Times New Roman" w:cs="Times New Roman"/>
                <w:sz w:val="22"/>
                <w:szCs w:val="22"/>
                <w:lang w:val="en-GB"/>
              </w:rPr>
              <w:t>ipm</w:t>
            </w:r>
            <w:proofErr w:type="spellEnd"/>
            <w:r w:rsidRPr="002F36D5">
              <w:rPr>
                <w:rFonts w:ascii="Times New Roman" w:eastAsia="Times New Roman" w:hAnsi="Times New Roman" w:cs="Times New Roman"/>
                <w:sz w:val="22"/>
                <w:szCs w:val="22"/>
                <w:lang w:val="en-GB"/>
              </w:rPr>
              <w:t xml:space="preserve">; First Copy Output Time (FCOT): ADF (A4): Approx. 6.6 seconds or less; Platen (A4): Approx. 6.4 seconds or less; Copy resolution: Up to 600 x 600 dpi; Double sided copying: 2-sided to 2-sided (Automatic); Multiple Copy: Up to 999 copies; Reduction/Enlargement: 25-400% in 1% increments; Scan Resolution: Optical: Up to 600 x 600 dpi; Enhanced: Up to 9600 x 9600 dpi; Scan speed: Single sided mono: 38ipm (300x600dpi); Single sided colour: 13ipm (300x600dpi); Double sided mono: 70ipm (300x600dpi); Double sided colour: 26ipm (300x600dpi); Colour scanning depth: 24 bit/24 bit (input/output); Greyscales: 256 levels; Scan to E-mail: TIFF/JPEG/PDF/Compact PDF/Searchable PDF; Scan to Cloud: TIFF/JPEG/PDF/PNG; FAX: ITU-T.37; Scanner Type: Platen, 2-sided ADF (single pass); Paper input (Standard): 250-sheet cassette, 100-sheet multi-purpose tray, 50-sheet ADF; </w:t>
            </w:r>
            <w:r w:rsidRPr="002F36D5">
              <w:rPr>
                <w:rFonts w:ascii="Times New Roman" w:eastAsia="Times New Roman" w:hAnsi="Times New Roman" w:cs="Times New Roman"/>
                <w:sz w:val="22"/>
                <w:szCs w:val="22"/>
                <w:lang w:val="en-GB"/>
              </w:rPr>
              <w:lastRenderedPageBreak/>
              <w:t>Paper input (Option): 550-sheet cassette; Paper output: 150-sheet; Interface type: USB 2.0 Hi-Speed, 10BASE-T/100BASE-TX/1000Base-T, Wireless 802.11b/g/n, Wireless Direct Connection; Recommended Monthly Print Volume: 750 - 4,000 pages per month; Duty cycle: Max. 80,000 pages per month; Processor Speed: 800MHz x 2; Memory: 1GB; Control Panel: 12.7 cm LCD Colour Touch Screen; Cartridges: Cartridge (3,100 pages ), Based on ISO/IEC 19752;                        Cartridge (10,000 pages ), Based on ISO/IEC 19752; Printer ships with Cartridge (3,100 pages)</w:t>
            </w:r>
          </w:p>
          <w:p w14:paraId="56D96D7F" w14:textId="42A7519E" w:rsidR="002F36D5" w:rsidRPr="00D8317C" w:rsidRDefault="002F36D5">
            <w:pPr>
              <w:ind w:left="0" w:hanging="2"/>
              <w:rPr>
                <w:rFonts w:ascii="Times New Roman" w:eastAsia="Times New Roman" w:hAnsi="Times New Roman" w:cs="Times New Roman"/>
                <w:sz w:val="22"/>
                <w:szCs w:val="22"/>
                <w:lang w:val="en-GB"/>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1</w:t>
            </w:r>
            <w:r w:rsidRPr="00503041">
              <w:rPr>
                <w:rFonts w:ascii="Times New Roman" w:eastAsia="Times New Roman" w:hAnsi="Times New Roman" w:cs="Times New Roman"/>
                <w:sz w:val="22"/>
                <w:szCs w:val="22"/>
                <w:lang w:val="en-CA"/>
              </w:rPr>
              <w:t xml:space="preserve"> unit)</w:t>
            </w:r>
          </w:p>
        </w:tc>
        <w:tc>
          <w:tcPr>
            <w:tcW w:w="3998" w:type="dxa"/>
          </w:tcPr>
          <w:p w14:paraId="6E4A8D41" w14:textId="77777777" w:rsidR="000C28B4" w:rsidRPr="00503041" w:rsidRDefault="000C28B4">
            <w:pPr>
              <w:ind w:left="0" w:hanging="2"/>
              <w:rPr>
                <w:rFonts w:ascii="Times New Roman" w:eastAsia="Times New Roman" w:hAnsi="Times New Roman" w:cs="Times New Roman"/>
                <w:highlight w:val="green"/>
                <w:lang w:val="en-CA"/>
              </w:rPr>
            </w:pPr>
          </w:p>
        </w:tc>
        <w:tc>
          <w:tcPr>
            <w:tcW w:w="3090" w:type="dxa"/>
          </w:tcPr>
          <w:p w14:paraId="3D19FAF0" w14:textId="77777777" w:rsidR="000C28B4" w:rsidRPr="00503041" w:rsidRDefault="000C28B4">
            <w:pPr>
              <w:ind w:left="0" w:hanging="2"/>
              <w:rPr>
                <w:rFonts w:ascii="Times New Roman" w:eastAsia="Times New Roman" w:hAnsi="Times New Roman" w:cs="Times New Roman"/>
                <w:highlight w:val="green"/>
                <w:lang w:val="en-CA"/>
              </w:rPr>
            </w:pPr>
          </w:p>
        </w:tc>
        <w:tc>
          <w:tcPr>
            <w:tcW w:w="1984" w:type="dxa"/>
          </w:tcPr>
          <w:p w14:paraId="28BC9AA3" w14:textId="77777777" w:rsidR="000C28B4" w:rsidRPr="00503041" w:rsidRDefault="000C28B4">
            <w:pPr>
              <w:ind w:left="0" w:hanging="2"/>
              <w:rPr>
                <w:rFonts w:ascii="Times New Roman" w:eastAsia="Times New Roman" w:hAnsi="Times New Roman" w:cs="Times New Roman"/>
                <w:highlight w:val="green"/>
                <w:lang w:val="en-CA"/>
              </w:rPr>
            </w:pPr>
          </w:p>
        </w:tc>
      </w:tr>
      <w:tr w:rsidR="000C28B4" w:rsidRPr="00503041" w14:paraId="3F024241" w14:textId="77777777">
        <w:tc>
          <w:tcPr>
            <w:tcW w:w="1134" w:type="dxa"/>
          </w:tcPr>
          <w:p w14:paraId="1CB7649E"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7</w:t>
            </w:r>
          </w:p>
        </w:tc>
        <w:tc>
          <w:tcPr>
            <w:tcW w:w="4678" w:type="dxa"/>
            <w:vAlign w:val="center"/>
          </w:tcPr>
          <w:p w14:paraId="00C8B532" w14:textId="77777777" w:rsidR="000C28B4" w:rsidRPr="002F36D5" w:rsidRDefault="002F36D5">
            <w:pPr>
              <w:ind w:left="0" w:hanging="2"/>
              <w:rPr>
                <w:rFonts w:ascii="Times New Roman" w:eastAsia="Times New Roman" w:hAnsi="Times New Roman" w:cs="Times New Roman"/>
                <w:b/>
                <w:bCs/>
                <w:sz w:val="22"/>
                <w:szCs w:val="22"/>
                <w:lang w:val="en-GB"/>
              </w:rPr>
            </w:pPr>
            <w:r w:rsidRPr="002F36D5">
              <w:rPr>
                <w:rFonts w:ascii="Times New Roman" w:eastAsia="Times New Roman" w:hAnsi="Times New Roman" w:cs="Times New Roman"/>
                <w:b/>
                <w:bCs/>
                <w:sz w:val="22"/>
                <w:szCs w:val="22"/>
                <w:lang w:val="en-GB"/>
              </w:rPr>
              <w:t>WI-FI modems</w:t>
            </w:r>
          </w:p>
          <w:p w14:paraId="6B787F1C" w14:textId="77777777" w:rsidR="002F36D5" w:rsidRDefault="002F36D5">
            <w:pPr>
              <w:ind w:left="0" w:hanging="2"/>
              <w:rPr>
                <w:rFonts w:ascii="Times New Roman" w:eastAsia="Times New Roman" w:hAnsi="Times New Roman" w:cs="Times New Roman"/>
                <w:sz w:val="22"/>
                <w:szCs w:val="22"/>
                <w:lang w:val="en-GB"/>
              </w:rPr>
            </w:pPr>
            <w:r w:rsidRPr="002F36D5">
              <w:rPr>
                <w:rFonts w:ascii="Times New Roman" w:eastAsia="Times New Roman" w:hAnsi="Times New Roman" w:cs="Times New Roman"/>
                <w:sz w:val="22"/>
                <w:szCs w:val="22"/>
                <w:lang w:val="en-GB"/>
              </w:rPr>
              <w:t>4G LTE Wi-Fi N Router, 300Mbps, Cutting-edge 4G network – share internet access with up to 32 Wi-Fi devices and enjoy download speeds of up to 150 Mbps; Plug a SIM card and play – no configurations needed, compatibility of SIM cards in 100+ countries are assured by years of field tests; Two detachable advanced LTE antennas – enjoy stable and efficient connections to every device thanks to the two external antennas; Wi-Fi router mode – plug an Ethernet cable into the LAN/WAN port for flexible access as a backup option if you can't get a 4G connection.</w:t>
            </w:r>
          </w:p>
          <w:p w14:paraId="04BCC0F8" w14:textId="634278E1" w:rsidR="002F36D5" w:rsidRPr="002F36D5" w:rsidRDefault="002F36D5">
            <w:pPr>
              <w:ind w:left="0" w:hanging="2"/>
              <w:rPr>
                <w:rFonts w:ascii="Times New Roman" w:eastAsia="Times New Roman" w:hAnsi="Times New Roman" w:cs="Times New Roman"/>
                <w:sz w:val="22"/>
                <w:szCs w:val="22"/>
                <w:lang w:val="en-GB"/>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3</w:t>
            </w:r>
            <w:r w:rsidRPr="00503041">
              <w:rPr>
                <w:rFonts w:ascii="Times New Roman" w:eastAsia="Times New Roman" w:hAnsi="Times New Roman" w:cs="Times New Roman"/>
                <w:sz w:val="22"/>
                <w:szCs w:val="22"/>
                <w:lang w:val="en-CA"/>
              </w:rPr>
              <w:t xml:space="preserve"> unit</w:t>
            </w:r>
            <w:r>
              <w:rPr>
                <w:rFonts w:ascii="Times New Roman" w:eastAsia="Times New Roman" w:hAnsi="Times New Roman" w:cs="Times New Roman"/>
                <w:sz w:val="22"/>
                <w:szCs w:val="22"/>
                <w:lang w:val="en-CA"/>
              </w:rPr>
              <w:t>s</w:t>
            </w:r>
            <w:r w:rsidRPr="00503041">
              <w:rPr>
                <w:rFonts w:ascii="Times New Roman" w:eastAsia="Times New Roman" w:hAnsi="Times New Roman" w:cs="Times New Roman"/>
                <w:sz w:val="22"/>
                <w:szCs w:val="22"/>
                <w:lang w:val="en-CA"/>
              </w:rPr>
              <w:t>)</w:t>
            </w:r>
          </w:p>
        </w:tc>
        <w:tc>
          <w:tcPr>
            <w:tcW w:w="3998" w:type="dxa"/>
          </w:tcPr>
          <w:p w14:paraId="584392C7" w14:textId="77777777" w:rsidR="000C28B4" w:rsidRPr="00503041" w:rsidRDefault="000C28B4">
            <w:pPr>
              <w:ind w:left="0" w:hanging="2"/>
              <w:rPr>
                <w:rFonts w:ascii="Times New Roman" w:eastAsia="Times New Roman" w:hAnsi="Times New Roman" w:cs="Times New Roman"/>
                <w:highlight w:val="green"/>
                <w:lang w:val="en-CA"/>
              </w:rPr>
            </w:pPr>
          </w:p>
        </w:tc>
        <w:tc>
          <w:tcPr>
            <w:tcW w:w="3090" w:type="dxa"/>
          </w:tcPr>
          <w:p w14:paraId="3362CE56" w14:textId="77777777" w:rsidR="000C28B4" w:rsidRPr="00503041" w:rsidRDefault="000C28B4">
            <w:pPr>
              <w:ind w:left="0" w:hanging="2"/>
              <w:rPr>
                <w:rFonts w:ascii="Times New Roman" w:eastAsia="Times New Roman" w:hAnsi="Times New Roman" w:cs="Times New Roman"/>
                <w:highlight w:val="green"/>
                <w:lang w:val="en-CA"/>
              </w:rPr>
            </w:pPr>
          </w:p>
        </w:tc>
        <w:tc>
          <w:tcPr>
            <w:tcW w:w="1984" w:type="dxa"/>
          </w:tcPr>
          <w:p w14:paraId="70927E40" w14:textId="77777777" w:rsidR="000C28B4" w:rsidRPr="00503041" w:rsidRDefault="000C28B4">
            <w:pPr>
              <w:ind w:left="0" w:hanging="2"/>
              <w:rPr>
                <w:rFonts w:ascii="Times New Roman" w:eastAsia="Times New Roman" w:hAnsi="Times New Roman" w:cs="Times New Roman"/>
                <w:highlight w:val="green"/>
                <w:lang w:val="en-CA"/>
              </w:rPr>
            </w:pPr>
          </w:p>
        </w:tc>
      </w:tr>
      <w:tr w:rsidR="000C28B4" w:rsidRPr="00503041" w14:paraId="0AFB91C5" w14:textId="77777777">
        <w:tc>
          <w:tcPr>
            <w:tcW w:w="1134" w:type="dxa"/>
          </w:tcPr>
          <w:p w14:paraId="54B48BC2"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8</w:t>
            </w:r>
          </w:p>
        </w:tc>
        <w:tc>
          <w:tcPr>
            <w:tcW w:w="4678" w:type="dxa"/>
            <w:vAlign w:val="center"/>
          </w:tcPr>
          <w:p w14:paraId="33ABFE94" w14:textId="77777777" w:rsidR="000C28B4" w:rsidRPr="00B36EFC" w:rsidRDefault="00B36EFC">
            <w:pPr>
              <w:ind w:left="0" w:hanging="2"/>
              <w:rPr>
                <w:rFonts w:ascii="Times New Roman" w:eastAsia="Times New Roman" w:hAnsi="Times New Roman" w:cs="Times New Roman"/>
                <w:b/>
                <w:bCs/>
                <w:sz w:val="22"/>
                <w:szCs w:val="22"/>
                <w:lang w:val="en-GB"/>
              </w:rPr>
            </w:pPr>
            <w:r w:rsidRPr="00B36EFC">
              <w:rPr>
                <w:rFonts w:ascii="Times New Roman" w:eastAsia="Times New Roman" w:hAnsi="Times New Roman" w:cs="Times New Roman"/>
                <w:b/>
                <w:bCs/>
                <w:sz w:val="22"/>
                <w:szCs w:val="22"/>
                <w:lang w:val="en-GB"/>
              </w:rPr>
              <w:t>Audio systems (PC speakers)</w:t>
            </w:r>
          </w:p>
          <w:p w14:paraId="68AD78CB" w14:textId="77777777" w:rsidR="00B36EFC" w:rsidRDefault="00B36EFC">
            <w:pPr>
              <w:ind w:left="0" w:hanging="2"/>
              <w:rPr>
                <w:rFonts w:ascii="Times New Roman" w:eastAsia="Times New Roman" w:hAnsi="Times New Roman" w:cs="Times New Roman"/>
                <w:sz w:val="22"/>
                <w:szCs w:val="22"/>
                <w:lang w:val="en-GB"/>
              </w:rPr>
            </w:pPr>
            <w:r w:rsidRPr="00B36EFC">
              <w:rPr>
                <w:rFonts w:ascii="Times New Roman" w:eastAsia="Times New Roman" w:hAnsi="Times New Roman" w:cs="Times New Roman"/>
                <w:sz w:val="22"/>
                <w:szCs w:val="22"/>
                <w:lang w:val="en-GB"/>
              </w:rPr>
              <w:t xml:space="preserve">Speakers Black, 20w, Bluetooth, SD, USB Flash, Remote Control; Type: 2.0; Magnetically shielded front/satellites; Bass Management Treble; Line </w:t>
            </w:r>
            <w:r w:rsidRPr="00B36EFC">
              <w:rPr>
                <w:rFonts w:ascii="Times New Roman" w:eastAsia="Times New Roman" w:hAnsi="Times New Roman" w:cs="Times New Roman"/>
                <w:sz w:val="22"/>
                <w:szCs w:val="22"/>
                <w:lang w:val="en-GB"/>
              </w:rPr>
              <w:lastRenderedPageBreak/>
              <w:t>input (stereo) Headphone Jack; USB Type A (for Flash); SD memory card support; Wireless connection; Bluetooth; Number of bands front speakers 2.0; Front speaker dimensions (mm)1x25, 1x76; Powered by network; Output power (RMS) (w)20; Body material/front speakers (satellites) MDF; Minimum track frequency (Hz)60; Maximum reproducible frequency (Hz)20000; Power front speakers (w)10; Front width (mm)128; The height of the front speakers (mm)226; Front depth (mm)150; Front weight (kg)2.85; Frequency range front speakers/satellites (Hz)60-20000; Jack line input (stereo)mini jack; Remote control Wireless.</w:t>
            </w:r>
          </w:p>
          <w:p w14:paraId="674AE374" w14:textId="6200030C" w:rsidR="00B36EFC" w:rsidRPr="00B36EFC" w:rsidRDefault="00B36EFC">
            <w:pPr>
              <w:ind w:left="0" w:hanging="2"/>
              <w:rPr>
                <w:rFonts w:ascii="Times New Roman" w:eastAsia="Times New Roman" w:hAnsi="Times New Roman" w:cs="Times New Roman"/>
                <w:sz w:val="22"/>
                <w:szCs w:val="22"/>
                <w:lang w:val="en-GB"/>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3</w:t>
            </w:r>
            <w:r w:rsidRPr="00503041">
              <w:rPr>
                <w:rFonts w:ascii="Times New Roman" w:eastAsia="Times New Roman" w:hAnsi="Times New Roman" w:cs="Times New Roman"/>
                <w:sz w:val="22"/>
                <w:szCs w:val="22"/>
                <w:lang w:val="en-CA"/>
              </w:rPr>
              <w:t xml:space="preserve"> unit</w:t>
            </w:r>
            <w:r>
              <w:rPr>
                <w:rFonts w:ascii="Times New Roman" w:eastAsia="Times New Roman" w:hAnsi="Times New Roman" w:cs="Times New Roman"/>
                <w:sz w:val="22"/>
                <w:szCs w:val="22"/>
                <w:lang w:val="en-CA"/>
              </w:rPr>
              <w:t>s</w:t>
            </w:r>
            <w:r w:rsidRPr="00503041">
              <w:rPr>
                <w:rFonts w:ascii="Times New Roman" w:eastAsia="Times New Roman" w:hAnsi="Times New Roman" w:cs="Times New Roman"/>
                <w:sz w:val="22"/>
                <w:szCs w:val="22"/>
                <w:lang w:val="en-CA"/>
              </w:rPr>
              <w:t>)</w:t>
            </w:r>
          </w:p>
        </w:tc>
        <w:tc>
          <w:tcPr>
            <w:tcW w:w="3998" w:type="dxa"/>
          </w:tcPr>
          <w:p w14:paraId="3F04CA5C" w14:textId="77777777" w:rsidR="000C28B4" w:rsidRPr="00503041" w:rsidRDefault="000C28B4">
            <w:pPr>
              <w:ind w:left="0" w:hanging="2"/>
              <w:rPr>
                <w:rFonts w:ascii="Times New Roman" w:eastAsia="Times New Roman" w:hAnsi="Times New Roman" w:cs="Times New Roman"/>
                <w:highlight w:val="green"/>
                <w:lang w:val="en-CA"/>
              </w:rPr>
            </w:pPr>
          </w:p>
        </w:tc>
        <w:tc>
          <w:tcPr>
            <w:tcW w:w="3090" w:type="dxa"/>
          </w:tcPr>
          <w:p w14:paraId="35D3F082" w14:textId="77777777" w:rsidR="000C28B4" w:rsidRPr="00503041" w:rsidRDefault="000C28B4">
            <w:pPr>
              <w:ind w:left="0" w:hanging="2"/>
              <w:rPr>
                <w:rFonts w:ascii="Times New Roman" w:eastAsia="Times New Roman" w:hAnsi="Times New Roman" w:cs="Times New Roman"/>
                <w:highlight w:val="green"/>
                <w:lang w:val="en-CA"/>
              </w:rPr>
            </w:pPr>
          </w:p>
        </w:tc>
        <w:tc>
          <w:tcPr>
            <w:tcW w:w="1984" w:type="dxa"/>
          </w:tcPr>
          <w:p w14:paraId="1EBE70D6" w14:textId="77777777" w:rsidR="000C28B4" w:rsidRPr="00503041" w:rsidRDefault="000C28B4">
            <w:pPr>
              <w:ind w:left="0" w:hanging="2"/>
              <w:rPr>
                <w:rFonts w:ascii="Times New Roman" w:eastAsia="Times New Roman" w:hAnsi="Times New Roman" w:cs="Times New Roman"/>
                <w:highlight w:val="green"/>
                <w:lang w:val="en-CA"/>
              </w:rPr>
            </w:pPr>
          </w:p>
        </w:tc>
      </w:tr>
      <w:tr w:rsidR="000C28B4" w:rsidRPr="00503041" w14:paraId="204E65E9" w14:textId="77777777">
        <w:tc>
          <w:tcPr>
            <w:tcW w:w="1134" w:type="dxa"/>
          </w:tcPr>
          <w:p w14:paraId="7013E5BD"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9</w:t>
            </w:r>
          </w:p>
        </w:tc>
        <w:tc>
          <w:tcPr>
            <w:tcW w:w="4678" w:type="dxa"/>
            <w:vAlign w:val="center"/>
          </w:tcPr>
          <w:p w14:paraId="703F06DA" w14:textId="77777777" w:rsidR="000C28B4" w:rsidRDefault="00B36EFC">
            <w:pPr>
              <w:ind w:left="0" w:hanging="2"/>
              <w:rPr>
                <w:rFonts w:ascii="Times New Roman" w:eastAsia="Times New Roman" w:hAnsi="Times New Roman" w:cs="Times New Roman"/>
                <w:b/>
                <w:bCs/>
                <w:color w:val="000000"/>
                <w:sz w:val="22"/>
                <w:szCs w:val="22"/>
                <w:lang w:val="en-CA"/>
              </w:rPr>
            </w:pPr>
            <w:r w:rsidRPr="00A754B6">
              <w:rPr>
                <w:rFonts w:ascii="Times New Roman" w:eastAsia="Times New Roman" w:hAnsi="Times New Roman" w:cs="Times New Roman"/>
                <w:b/>
                <w:bCs/>
                <w:color w:val="000000"/>
                <w:sz w:val="22"/>
                <w:szCs w:val="22"/>
                <w:lang w:val="en-CA"/>
              </w:rPr>
              <w:t>Flipcharts</w:t>
            </w:r>
          </w:p>
          <w:p w14:paraId="7C2694F1" w14:textId="77777777" w:rsidR="00A754B6" w:rsidRDefault="00A754B6">
            <w:pPr>
              <w:ind w:left="0" w:hanging="2"/>
              <w:rPr>
                <w:rFonts w:ascii="Times New Roman" w:eastAsia="Times New Roman" w:hAnsi="Times New Roman" w:cs="Times New Roman"/>
                <w:color w:val="000000"/>
                <w:sz w:val="22"/>
                <w:szCs w:val="22"/>
                <w:lang w:val="en-CA"/>
              </w:rPr>
            </w:pPr>
            <w:r w:rsidRPr="00A754B6">
              <w:rPr>
                <w:rFonts w:ascii="Times New Roman" w:eastAsia="Times New Roman" w:hAnsi="Times New Roman" w:cs="Times New Roman"/>
                <w:color w:val="000000"/>
                <w:sz w:val="22"/>
                <w:szCs w:val="22"/>
                <w:lang w:val="en-CA"/>
              </w:rPr>
              <w:t xml:space="preserve">Mobile flip chart easel and magnetic whiteboard, tripod. Accepts A1 flip chart pads. 2 display side arms; Height adjustable; Locking castors; Height: 1000 mm; Width: 700 mm; Total height: 1820 mm; Stand material: Metal; Writing surface material: Steel; Function: With magnetic function; Weight: 14 </w:t>
            </w:r>
            <w:proofErr w:type="gramStart"/>
            <w:r w:rsidRPr="00A754B6">
              <w:rPr>
                <w:rFonts w:ascii="Times New Roman" w:eastAsia="Times New Roman" w:hAnsi="Times New Roman" w:cs="Times New Roman"/>
                <w:color w:val="000000"/>
                <w:sz w:val="22"/>
                <w:szCs w:val="22"/>
                <w:lang w:val="en-CA"/>
              </w:rPr>
              <w:t>kg;</w:t>
            </w:r>
            <w:proofErr w:type="gramEnd"/>
          </w:p>
          <w:p w14:paraId="17F487A0" w14:textId="6F2CE426" w:rsidR="00A754B6" w:rsidRPr="00A754B6" w:rsidRDefault="00A754B6">
            <w:pPr>
              <w:ind w:left="0" w:hanging="2"/>
              <w:rPr>
                <w:rFonts w:ascii="Times New Roman" w:eastAsia="Times New Roman" w:hAnsi="Times New Roman" w:cs="Times New Roman"/>
                <w:color w:val="000000"/>
                <w:sz w:val="22"/>
                <w:szCs w:val="22"/>
                <w:lang w:val="en-CA"/>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3</w:t>
            </w:r>
            <w:r w:rsidRPr="00503041">
              <w:rPr>
                <w:rFonts w:ascii="Times New Roman" w:eastAsia="Times New Roman" w:hAnsi="Times New Roman" w:cs="Times New Roman"/>
                <w:sz w:val="22"/>
                <w:szCs w:val="22"/>
                <w:lang w:val="en-CA"/>
              </w:rPr>
              <w:t xml:space="preserve"> unit</w:t>
            </w:r>
            <w:r>
              <w:rPr>
                <w:rFonts w:ascii="Times New Roman" w:eastAsia="Times New Roman" w:hAnsi="Times New Roman" w:cs="Times New Roman"/>
                <w:sz w:val="22"/>
                <w:szCs w:val="22"/>
                <w:lang w:val="en-CA"/>
              </w:rPr>
              <w:t>s</w:t>
            </w:r>
            <w:r w:rsidRPr="00503041">
              <w:rPr>
                <w:rFonts w:ascii="Times New Roman" w:eastAsia="Times New Roman" w:hAnsi="Times New Roman" w:cs="Times New Roman"/>
                <w:sz w:val="22"/>
                <w:szCs w:val="22"/>
                <w:lang w:val="en-CA"/>
              </w:rPr>
              <w:t>)</w:t>
            </w:r>
          </w:p>
        </w:tc>
        <w:tc>
          <w:tcPr>
            <w:tcW w:w="3998" w:type="dxa"/>
          </w:tcPr>
          <w:p w14:paraId="1B03C424" w14:textId="77777777" w:rsidR="000C28B4" w:rsidRPr="00503041" w:rsidRDefault="000C28B4">
            <w:pPr>
              <w:ind w:left="0" w:hanging="2"/>
              <w:rPr>
                <w:rFonts w:ascii="Times New Roman" w:eastAsia="Times New Roman" w:hAnsi="Times New Roman" w:cs="Times New Roman"/>
                <w:highlight w:val="green"/>
                <w:lang w:val="en-CA"/>
              </w:rPr>
            </w:pPr>
          </w:p>
        </w:tc>
        <w:tc>
          <w:tcPr>
            <w:tcW w:w="3090" w:type="dxa"/>
          </w:tcPr>
          <w:p w14:paraId="7A8869B3" w14:textId="77777777" w:rsidR="000C28B4" w:rsidRPr="00503041" w:rsidRDefault="000C28B4">
            <w:pPr>
              <w:ind w:left="0" w:hanging="2"/>
              <w:rPr>
                <w:rFonts w:ascii="Times New Roman" w:eastAsia="Times New Roman" w:hAnsi="Times New Roman" w:cs="Times New Roman"/>
                <w:highlight w:val="green"/>
                <w:lang w:val="en-CA"/>
              </w:rPr>
            </w:pPr>
          </w:p>
        </w:tc>
        <w:tc>
          <w:tcPr>
            <w:tcW w:w="1984" w:type="dxa"/>
          </w:tcPr>
          <w:p w14:paraId="5E4BE2F3" w14:textId="77777777" w:rsidR="000C28B4" w:rsidRPr="00503041" w:rsidRDefault="000C28B4">
            <w:pPr>
              <w:ind w:left="0" w:hanging="2"/>
              <w:rPr>
                <w:rFonts w:ascii="Times New Roman" w:eastAsia="Times New Roman" w:hAnsi="Times New Roman" w:cs="Times New Roman"/>
                <w:highlight w:val="green"/>
                <w:lang w:val="en-CA"/>
              </w:rPr>
            </w:pPr>
          </w:p>
        </w:tc>
      </w:tr>
      <w:tr w:rsidR="000C28B4" w:rsidRPr="00503041" w14:paraId="25BFDF9C" w14:textId="77777777">
        <w:tc>
          <w:tcPr>
            <w:tcW w:w="1134" w:type="dxa"/>
          </w:tcPr>
          <w:p w14:paraId="7AA8691E"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10</w:t>
            </w:r>
          </w:p>
        </w:tc>
        <w:tc>
          <w:tcPr>
            <w:tcW w:w="4678" w:type="dxa"/>
            <w:vAlign w:val="center"/>
          </w:tcPr>
          <w:p w14:paraId="4139E1D7" w14:textId="77777777" w:rsidR="000C28B4" w:rsidRDefault="00A754B6">
            <w:pPr>
              <w:ind w:left="0" w:hanging="2"/>
              <w:rPr>
                <w:rFonts w:ascii="Times New Roman" w:eastAsia="Times New Roman" w:hAnsi="Times New Roman" w:cs="Times New Roman"/>
                <w:b/>
                <w:bCs/>
                <w:color w:val="000000"/>
                <w:sz w:val="22"/>
                <w:szCs w:val="22"/>
              </w:rPr>
            </w:pPr>
            <w:r w:rsidRPr="00A754B6">
              <w:rPr>
                <w:rFonts w:ascii="Times New Roman" w:eastAsia="Times New Roman" w:hAnsi="Times New Roman" w:cs="Times New Roman"/>
                <w:b/>
                <w:bCs/>
                <w:color w:val="000000"/>
                <w:sz w:val="22"/>
                <w:szCs w:val="22"/>
              </w:rPr>
              <w:t>Magnetic board</w:t>
            </w:r>
          </w:p>
          <w:p w14:paraId="22C614FC" w14:textId="77777777" w:rsidR="00A754B6" w:rsidRDefault="00A754B6">
            <w:pPr>
              <w:ind w:left="0" w:hanging="2"/>
              <w:rPr>
                <w:rFonts w:ascii="Times New Roman" w:eastAsia="Times New Roman" w:hAnsi="Times New Roman" w:cs="Times New Roman"/>
                <w:color w:val="000000"/>
                <w:sz w:val="22"/>
                <w:szCs w:val="22"/>
                <w:lang w:val="en-CA"/>
              </w:rPr>
            </w:pPr>
            <w:r w:rsidRPr="00A754B6">
              <w:rPr>
                <w:rFonts w:ascii="Times New Roman" w:eastAsia="Times New Roman" w:hAnsi="Times New Roman" w:cs="Times New Roman"/>
                <w:color w:val="000000"/>
                <w:sz w:val="22"/>
                <w:szCs w:val="22"/>
                <w:lang w:val="en-CA"/>
              </w:rPr>
              <w:t xml:space="preserve">Whiteboard 78 ""4: 3, Magnetic, Aluminum bezel, multifunctional whiteboard that can also be used as a whiteboard and / or projection screen. For classrooms, conference rooms, training rooms, etc. Special surface with gain 1.1 with the effect of mirror of classic whiteboards, transparent layer board, which allows writing on it with whiteboard </w:t>
            </w:r>
            <w:r w:rsidRPr="00A754B6">
              <w:rPr>
                <w:rFonts w:ascii="Times New Roman" w:eastAsia="Times New Roman" w:hAnsi="Times New Roman" w:cs="Times New Roman"/>
                <w:color w:val="000000"/>
                <w:sz w:val="22"/>
                <w:szCs w:val="22"/>
                <w:lang w:val="en-CA"/>
              </w:rPr>
              <w:lastRenderedPageBreak/>
              <w:t>marker, 180 degree viewing angle, 1.1 degree of reflection Format: 4/3 - XGA projectors; Screen type: Wall; Format: 4: 3; Housing color: White; Surface color: Matt white; Other information: whiteboard screen; Dimensions: 162.8 x 123.3 x 1.5 cm; Height: 1.63 m; Width: 1.23 m; Operation: Manual.</w:t>
            </w:r>
          </w:p>
          <w:p w14:paraId="5C47956F" w14:textId="59C58B9F" w:rsidR="00A754B6" w:rsidRPr="00A754B6" w:rsidRDefault="00A754B6">
            <w:pPr>
              <w:ind w:left="0" w:hanging="2"/>
              <w:rPr>
                <w:rFonts w:ascii="Times New Roman" w:eastAsia="Times New Roman" w:hAnsi="Times New Roman" w:cs="Times New Roman"/>
                <w:color w:val="000000"/>
                <w:sz w:val="22"/>
                <w:szCs w:val="22"/>
                <w:lang w:val="en-CA"/>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1</w:t>
            </w:r>
            <w:r w:rsidRPr="00503041">
              <w:rPr>
                <w:rFonts w:ascii="Times New Roman" w:eastAsia="Times New Roman" w:hAnsi="Times New Roman" w:cs="Times New Roman"/>
                <w:sz w:val="22"/>
                <w:szCs w:val="22"/>
                <w:lang w:val="en-CA"/>
              </w:rPr>
              <w:t xml:space="preserve"> unit)</w:t>
            </w:r>
          </w:p>
        </w:tc>
        <w:tc>
          <w:tcPr>
            <w:tcW w:w="3998" w:type="dxa"/>
          </w:tcPr>
          <w:p w14:paraId="413CB6F1" w14:textId="77777777" w:rsidR="000C28B4" w:rsidRPr="00503041" w:rsidRDefault="000C28B4">
            <w:pPr>
              <w:ind w:left="0" w:hanging="2"/>
              <w:rPr>
                <w:rFonts w:ascii="Times New Roman" w:eastAsia="Times New Roman" w:hAnsi="Times New Roman" w:cs="Times New Roman"/>
                <w:highlight w:val="green"/>
                <w:lang w:val="en-CA"/>
              </w:rPr>
            </w:pPr>
          </w:p>
        </w:tc>
        <w:tc>
          <w:tcPr>
            <w:tcW w:w="3090" w:type="dxa"/>
          </w:tcPr>
          <w:p w14:paraId="51431072" w14:textId="77777777" w:rsidR="000C28B4" w:rsidRPr="00503041" w:rsidRDefault="000C28B4">
            <w:pPr>
              <w:ind w:left="0" w:hanging="2"/>
              <w:rPr>
                <w:rFonts w:ascii="Times New Roman" w:eastAsia="Times New Roman" w:hAnsi="Times New Roman" w:cs="Times New Roman"/>
                <w:highlight w:val="green"/>
                <w:lang w:val="en-CA"/>
              </w:rPr>
            </w:pPr>
          </w:p>
        </w:tc>
        <w:tc>
          <w:tcPr>
            <w:tcW w:w="1984" w:type="dxa"/>
          </w:tcPr>
          <w:p w14:paraId="14DAB78A" w14:textId="77777777" w:rsidR="000C28B4" w:rsidRPr="00503041" w:rsidRDefault="000C28B4">
            <w:pPr>
              <w:ind w:left="0" w:hanging="2"/>
              <w:rPr>
                <w:rFonts w:ascii="Times New Roman" w:eastAsia="Times New Roman" w:hAnsi="Times New Roman" w:cs="Times New Roman"/>
                <w:highlight w:val="green"/>
                <w:lang w:val="en-CA"/>
              </w:rPr>
            </w:pPr>
          </w:p>
        </w:tc>
      </w:tr>
      <w:tr w:rsidR="000C28B4" w:rsidRPr="00503041" w14:paraId="72980A72" w14:textId="77777777">
        <w:tc>
          <w:tcPr>
            <w:tcW w:w="1134" w:type="dxa"/>
          </w:tcPr>
          <w:p w14:paraId="4CF2192C"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11</w:t>
            </w:r>
          </w:p>
        </w:tc>
        <w:tc>
          <w:tcPr>
            <w:tcW w:w="4678" w:type="dxa"/>
            <w:vAlign w:val="center"/>
          </w:tcPr>
          <w:p w14:paraId="7F2DEE60" w14:textId="77777777" w:rsidR="000C28B4" w:rsidRPr="00A754B6" w:rsidRDefault="00A754B6">
            <w:pPr>
              <w:ind w:left="0" w:hanging="2"/>
              <w:rPr>
                <w:rFonts w:ascii="Times New Roman" w:eastAsia="Times New Roman" w:hAnsi="Times New Roman" w:cs="Times New Roman"/>
                <w:b/>
                <w:bCs/>
                <w:color w:val="000000"/>
                <w:sz w:val="22"/>
                <w:szCs w:val="22"/>
              </w:rPr>
            </w:pPr>
            <w:proofErr w:type="spellStart"/>
            <w:r w:rsidRPr="00A754B6">
              <w:rPr>
                <w:rFonts w:ascii="Times New Roman" w:eastAsia="Times New Roman" w:hAnsi="Times New Roman" w:cs="Times New Roman"/>
                <w:b/>
                <w:bCs/>
                <w:color w:val="000000"/>
                <w:sz w:val="22"/>
                <w:szCs w:val="22"/>
              </w:rPr>
              <w:t>Refrigerator</w:t>
            </w:r>
            <w:proofErr w:type="spellEnd"/>
          </w:p>
          <w:p w14:paraId="3D49A2DD" w14:textId="77777777" w:rsidR="00A754B6" w:rsidRDefault="00A754B6">
            <w:pPr>
              <w:ind w:left="0" w:hanging="2"/>
              <w:rPr>
                <w:rFonts w:ascii="Times New Roman" w:eastAsia="Times New Roman" w:hAnsi="Times New Roman" w:cs="Times New Roman"/>
                <w:color w:val="000000"/>
                <w:sz w:val="22"/>
                <w:szCs w:val="22"/>
                <w:lang w:val="en-CA"/>
              </w:rPr>
            </w:pPr>
            <w:r w:rsidRPr="00A754B6">
              <w:rPr>
                <w:rFonts w:ascii="Times New Roman" w:eastAsia="Times New Roman" w:hAnsi="Times New Roman" w:cs="Times New Roman"/>
                <w:color w:val="000000"/>
                <w:sz w:val="22"/>
                <w:szCs w:val="22"/>
                <w:lang w:val="en-CA"/>
              </w:rPr>
              <w:t>Refrigerator with bottom freezer for 311 liters and Height 178 cm; Net volume of the refrigerator compartment 213 liters; Net volume of the freezer compartment 98 liters; System for defrosting the refrigerator compartment - Total No Frost; Freezer defrost system - Total No Frost; Control type - Touch on the display; Energy class: A +; Inverter compressor; Container for fruits and vegetables; Dimensions 178 x 59.5 x 66.8 cm; Color: Inox.</w:t>
            </w:r>
          </w:p>
          <w:p w14:paraId="2E5BD4D2" w14:textId="4CF9D4F9" w:rsidR="00A754B6" w:rsidRPr="00503041" w:rsidRDefault="00A754B6">
            <w:pPr>
              <w:ind w:left="0" w:hanging="2"/>
              <w:rPr>
                <w:rFonts w:ascii="Times New Roman" w:eastAsia="Times New Roman" w:hAnsi="Times New Roman" w:cs="Times New Roman"/>
                <w:color w:val="000000"/>
                <w:sz w:val="22"/>
                <w:szCs w:val="22"/>
                <w:lang w:val="en-CA"/>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1</w:t>
            </w:r>
            <w:r w:rsidRPr="00503041">
              <w:rPr>
                <w:rFonts w:ascii="Times New Roman" w:eastAsia="Times New Roman" w:hAnsi="Times New Roman" w:cs="Times New Roman"/>
                <w:sz w:val="22"/>
                <w:szCs w:val="22"/>
                <w:lang w:val="en-CA"/>
              </w:rPr>
              <w:t xml:space="preserve"> unit)</w:t>
            </w:r>
          </w:p>
        </w:tc>
        <w:tc>
          <w:tcPr>
            <w:tcW w:w="3998" w:type="dxa"/>
          </w:tcPr>
          <w:p w14:paraId="140035B0" w14:textId="77777777" w:rsidR="000C28B4" w:rsidRPr="00503041" w:rsidRDefault="000C28B4">
            <w:pPr>
              <w:ind w:left="0" w:hanging="2"/>
              <w:rPr>
                <w:rFonts w:ascii="Times New Roman" w:eastAsia="Times New Roman" w:hAnsi="Times New Roman" w:cs="Times New Roman"/>
                <w:highlight w:val="green"/>
                <w:lang w:val="en-CA"/>
              </w:rPr>
            </w:pPr>
          </w:p>
        </w:tc>
        <w:tc>
          <w:tcPr>
            <w:tcW w:w="3090" w:type="dxa"/>
          </w:tcPr>
          <w:p w14:paraId="671859A8" w14:textId="77777777" w:rsidR="000C28B4" w:rsidRPr="00503041" w:rsidRDefault="000C28B4">
            <w:pPr>
              <w:ind w:left="0" w:hanging="2"/>
              <w:rPr>
                <w:rFonts w:ascii="Times New Roman" w:eastAsia="Times New Roman" w:hAnsi="Times New Roman" w:cs="Times New Roman"/>
                <w:highlight w:val="green"/>
                <w:lang w:val="en-CA"/>
              </w:rPr>
            </w:pPr>
          </w:p>
        </w:tc>
        <w:tc>
          <w:tcPr>
            <w:tcW w:w="1984" w:type="dxa"/>
          </w:tcPr>
          <w:p w14:paraId="2C346F21" w14:textId="77777777" w:rsidR="000C28B4" w:rsidRPr="00503041" w:rsidRDefault="000C28B4">
            <w:pPr>
              <w:ind w:left="0" w:hanging="2"/>
              <w:rPr>
                <w:rFonts w:ascii="Times New Roman" w:eastAsia="Times New Roman" w:hAnsi="Times New Roman" w:cs="Times New Roman"/>
                <w:highlight w:val="green"/>
                <w:lang w:val="en-CA"/>
              </w:rPr>
            </w:pPr>
          </w:p>
        </w:tc>
      </w:tr>
      <w:tr w:rsidR="000C28B4" w:rsidRPr="00503041" w14:paraId="50E25F0D" w14:textId="77777777">
        <w:tc>
          <w:tcPr>
            <w:tcW w:w="1134" w:type="dxa"/>
          </w:tcPr>
          <w:p w14:paraId="4DD59FDD" w14:textId="77777777" w:rsidR="000C28B4" w:rsidRPr="00503041" w:rsidRDefault="00712AD2">
            <w:pPr>
              <w:ind w:left="0" w:hanging="2"/>
              <w:rPr>
                <w:rFonts w:ascii="Times New Roman" w:eastAsia="Times New Roman" w:hAnsi="Times New Roman" w:cs="Times New Roman"/>
                <w:lang w:val="en-CA"/>
              </w:rPr>
            </w:pPr>
            <w:r w:rsidRPr="00503041">
              <w:rPr>
                <w:rFonts w:ascii="Times New Roman" w:eastAsia="Times New Roman" w:hAnsi="Times New Roman" w:cs="Times New Roman"/>
                <w:b/>
                <w:lang w:val="en-CA"/>
              </w:rPr>
              <w:t>12</w:t>
            </w:r>
          </w:p>
        </w:tc>
        <w:tc>
          <w:tcPr>
            <w:tcW w:w="4678" w:type="dxa"/>
            <w:vAlign w:val="center"/>
          </w:tcPr>
          <w:p w14:paraId="0ACBE30A" w14:textId="77777777" w:rsidR="000C28B4" w:rsidRPr="00A754B6" w:rsidRDefault="00A754B6">
            <w:pPr>
              <w:ind w:left="0" w:hanging="2"/>
              <w:rPr>
                <w:rFonts w:ascii="Times New Roman" w:eastAsia="Times New Roman" w:hAnsi="Times New Roman" w:cs="Times New Roman"/>
                <w:b/>
                <w:bCs/>
                <w:color w:val="000000"/>
                <w:sz w:val="22"/>
                <w:szCs w:val="22"/>
                <w:lang w:val="en-CA"/>
              </w:rPr>
            </w:pPr>
            <w:r w:rsidRPr="00A754B6">
              <w:rPr>
                <w:rFonts w:ascii="Times New Roman" w:eastAsia="Times New Roman" w:hAnsi="Times New Roman" w:cs="Times New Roman"/>
                <w:b/>
                <w:bCs/>
                <w:color w:val="000000"/>
                <w:sz w:val="22"/>
                <w:szCs w:val="22"/>
                <w:lang w:val="en-CA"/>
              </w:rPr>
              <w:t>Microwave oven</w:t>
            </w:r>
          </w:p>
          <w:p w14:paraId="33B10E32" w14:textId="77777777" w:rsidR="00A754B6" w:rsidRDefault="00A754B6">
            <w:pPr>
              <w:ind w:left="0" w:hanging="2"/>
              <w:rPr>
                <w:rFonts w:ascii="Times New Roman" w:eastAsia="Times New Roman" w:hAnsi="Times New Roman" w:cs="Times New Roman"/>
                <w:color w:val="000000"/>
                <w:sz w:val="22"/>
                <w:szCs w:val="22"/>
                <w:lang w:val="en-CA"/>
              </w:rPr>
            </w:pPr>
            <w:r w:rsidRPr="00A754B6">
              <w:rPr>
                <w:rFonts w:ascii="Times New Roman" w:eastAsia="Times New Roman" w:hAnsi="Times New Roman" w:cs="Times New Roman"/>
                <w:color w:val="000000"/>
                <w:sz w:val="22"/>
                <w:szCs w:val="22"/>
                <w:lang w:val="en-CA"/>
              </w:rPr>
              <w:t>Microwave Oven Color: Silver; Type: Microwave Solo; Capacity: 23 L; Control Type: Electrical; Display: Yes; Cooking Cavity: Ceramic; Door Release Mechanism: Handle; Power Levels:6; Power Consumption:</w:t>
            </w:r>
            <w:r w:rsidRPr="00A754B6">
              <w:rPr>
                <w:rFonts w:ascii="Times New Roman" w:eastAsia="Times New Roman" w:hAnsi="Times New Roman" w:cs="Times New Roman"/>
                <w:color w:val="000000"/>
                <w:sz w:val="22"/>
                <w:szCs w:val="22"/>
                <w:lang w:val="en-CA"/>
              </w:rPr>
              <w:tab/>
              <w:t>1150 W; Weight: 12 kg; Dimensions (H x W x D): 27.5 x 48.9 x 37.4 cm.</w:t>
            </w:r>
          </w:p>
          <w:p w14:paraId="5914C530" w14:textId="2A7A579A" w:rsidR="00A754B6" w:rsidRPr="00503041" w:rsidRDefault="00A754B6">
            <w:pPr>
              <w:ind w:left="0" w:hanging="2"/>
              <w:rPr>
                <w:rFonts w:ascii="Times New Roman" w:eastAsia="Times New Roman" w:hAnsi="Times New Roman" w:cs="Times New Roman"/>
                <w:color w:val="000000"/>
                <w:sz w:val="22"/>
                <w:szCs w:val="22"/>
                <w:lang w:val="en-CA"/>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1</w:t>
            </w:r>
            <w:r w:rsidRPr="00503041">
              <w:rPr>
                <w:rFonts w:ascii="Times New Roman" w:eastAsia="Times New Roman" w:hAnsi="Times New Roman" w:cs="Times New Roman"/>
                <w:sz w:val="22"/>
                <w:szCs w:val="22"/>
                <w:lang w:val="en-CA"/>
              </w:rPr>
              <w:t xml:space="preserve"> unit)</w:t>
            </w:r>
          </w:p>
        </w:tc>
        <w:tc>
          <w:tcPr>
            <w:tcW w:w="3998" w:type="dxa"/>
          </w:tcPr>
          <w:p w14:paraId="0CDDB921" w14:textId="77777777" w:rsidR="000C28B4" w:rsidRPr="00503041" w:rsidRDefault="000C28B4">
            <w:pPr>
              <w:ind w:left="0" w:hanging="2"/>
              <w:rPr>
                <w:rFonts w:ascii="Times New Roman" w:eastAsia="Times New Roman" w:hAnsi="Times New Roman" w:cs="Times New Roman"/>
                <w:highlight w:val="green"/>
                <w:lang w:val="en-CA"/>
              </w:rPr>
            </w:pPr>
          </w:p>
        </w:tc>
        <w:tc>
          <w:tcPr>
            <w:tcW w:w="3090" w:type="dxa"/>
          </w:tcPr>
          <w:p w14:paraId="3113CFAD" w14:textId="77777777" w:rsidR="000C28B4" w:rsidRPr="00503041" w:rsidRDefault="000C28B4">
            <w:pPr>
              <w:ind w:left="0" w:hanging="2"/>
              <w:rPr>
                <w:rFonts w:ascii="Times New Roman" w:eastAsia="Times New Roman" w:hAnsi="Times New Roman" w:cs="Times New Roman"/>
                <w:highlight w:val="green"/>
                <w:lang w:val="en-CA"/>
              </w:rPr>
            </w:pPr>
          </w:p>
        </w:tc>
        <w:tc>
          <w:tcPr>
            <w:tcW w:w="1984" w:type="dxa"/>
          </w:tcPr>
          <w:p w14:paraId="6012EB86" w14:textId="77777777" w:rsidR="000C28B4" w:rsidRPr="00503041" w:rsidRDefault="000C28B4">
            <w:pPr>
              <w:ind w:left="0" w:hanging="2"/>
              <w:rPr>
                <w:rFonts w:ascii="Times New Roman" w:eastAsia="Times New Roman" w:hAnsi="Times New Roman" w:cs="Times New Roman"/>
                <w:highlight w:val="green"/>
                <w:lang w:val="en-CA"/>
              </w:rPr>
            </w:pPr>
          </w:p>
        </w:tc>
      </w:tr>
      <w:tr w:rsidR="00A754B6" w:rsidRPr="00503041" w14:paraId="01AC52D7" w14:textId="77777777">
        <w:tc>
          <w:tcPr>
            <w:tcW w:w="1134" w:type="dxa"/>
          </w:tcPr>
          <w:p w14:paraId="7C712828" w14:textId="4072FB60" w:rsidR="00A754B6" w:rsidRPr="00503041" w:rsidRDefault="00A754B6">
            <w:pPr>
              <w:ind w:left="0" w:hanging="2"/>
              <w:rPr>
                <w:rFonts w:ascii="Times New Roman" w:eastAsia="Times New Roman" w:hAnsi="Times New Roman" w:cs="Times New Roman"/>
                <w:b/>
                <w:lang w:val="en-CA"/>
              </w:rPr>
            </w:pPr>
            <w:r>
              <w:rPr>
                <w:rFonts w:ascii="Times New Roman" w:eastAsia="Times New Roman" w:hAnsi="Times New Roman" w:cs="Times New Roman"/>
                <w:b/>
                <w:lang w:val="en-CA"/>
              </w:rPr>
              <w:t>13</w:t>
            </w:r>
          </w:p>
        </w:tc>
        <w:tc>
          <w:tcPr>
            <w:tcW w:w="4678" w:type="dxa"/>
            <w:vAlign w:val="center"/>
          </w:tcPr>
          <w:p w14:paraId="3137619A" w14:textId="37CAEC0A" w:rsidR="00A754B6" w:rsidRPr="002F25EB" w:rsidRDefault="00A754B6">
            <w:pPr>
              <w:ind w:left="0" w:hanging="2"/>
              <w:rPr>
                <w:rFonts w:ascii="Times New Roman" w:eastAsia="Times New Roman" w:hAnsi="Times New Roman" w:cs="Times New Roman"/>
                <w:b/>
                <w:bCs/>
                <w:color w:val="000000"/>
                <w:sz w:val="22"/>
                <w:szCs w:val="22"/>
                <w:lang w:val="en-GB"/>
              </w:rPr>
            </w:pPr>
            <w:r w:rsidRPr="002F25EB">
              <w:rPr>
                <w:rFonts w:ascii="Times New Roman" w:eastAsia="Times New Roman" w:hAnsi="Times New Roman" w:cs="Times New Roman"/>
                <w:b/>
                <w:bCs/>
                <w:color w:val="000000"/>
                <w:sz w:val="22"/>
                <w:szCs w:val="22"/>
                <w:lang w:val="en-GB"/>
              </w:rPr>
              <w:t>Coffe</w:t>
            </w:r>
            <w:r w:rsidR="002F25EB" w:rsidRPr="002F25EB">
              <w:rPr>
                <w:rFonts w:ascii="Times New Roman" w:eastAsia="Times New Roman" w:hAnsi="Times New Roman" w:cs="Times New Roman"/>
                <w:b/>
                <w:bCs/>
                <w:color w:val="000000"/>
                <w:sz w:val="22"/>
                <w:szCs w:val="22"/>
                <w:lang w:val="en-GB"/>
              </w:rPr>
              <w:t>e</w:t>
            </w:r>
            <w:r w:rsidRPr="002F25EB">
              <w:rPr>
                <w:rFonts w:ascii="Times New Roman" w:eastAsia="Times New Roman" w:hAnsi="Times New Roman" w:cs="Times New Roman"/>
                <w:b/>
                <w:bCs/>
                <w:color w:val="000000"/>
                <w:sz w:val="22"/>
                <w:szCs w:val="22"/>
                <w:lang w:val="en-GB"/>
              </w:rPr>
              <w:t xml:space="preserve"> machine</w:t>
            </w:r>
          </w:p>
          <w:p w14:paraId="44F11256" w14:textId="77777777" w:rsidR="00A754B6" w:rsidRDefault="002F25EB">
            <w:pPr>
              <w:ind w:left="0" w:hanging="2"/>
              <w:rPr>
                <w:rFonts w:ascii="Times New Roman" w:eastAsia="Times New Roman" w:hAnsi="Times New Roman" w:cs="Times New Roman"/>
                <w:color w:val="000000"/>
                <w:sz w:val="22"/>
                <w:szCs w:val="22"/>
                <w:lang w:val="en-CA"/>
              </w:rPr>
            </w:pPr>
            <w:r w:rsidRPr="002F25EB">
              <w:rPr>
                <w:rFonts w:ascii="Times New Roman" w:eastAsia="Times New Roman" w:hAnsi="Times New Roman" w:cs="Times New Roman"/>
                <w:color w:val="000000"/>
                <w:sz w:val="22"/>
                <w:szCs w:val="22"/>
                <w:lang w:val="en-CA"/>
              </w:rPr>
              <w:lastRenderedPageBreak/>
              <w:t>Coffee Machine Black, Power output 1450W, Dimensions (</w:t>
            </w:r>
            <w:proofErr w:type="spellStart"/>
            <w:r w:rsidRPr="002F25EB">
              <w:rPr>
                <w:rFonts w:ascii="Times New Roman" w:eastAsia="Times New Roman" w:hAnsi="Times New Roman" w:cs="Times New Roman"/>
                <w:color w:val="000000"/>
                <w:sz w:val="22"/>
                <w:szCs w:val="22"/>
                <w:lang w:val="en-CA"/>
              </w:rPr>
              <w:t>wxdxh</w:t>
            </w:r>
            <w:proofErr w:type="spellEnd"/>
            <w:r w:rsidRPr="002F25EB">
              <w:rPr>
                <w:rFonts w:ascii="Times New Roman" w:eastAsia="Times New Roman" w:hAnsi="Times New Roman" w:cs="Times New Roman"/>
                <w:color w:val="000000"/>
                <w:sz w:val="22"/>
                <w:szCs w:val="22"/>
                <w:lang w:val="en-CA"/>
              </w:rPr>
              <w:t xml:space="preserve"> cm): 43.0x23.8x34.0; Weight (Kg): 9; Rated voltage/Frequency (</w:t>
            </w:r>
            <w:proofErr w:type="spellStart"/>
            <w:r w:rsidRPr="002F25EB">
              <w:rPr>
                <w:rFonts w:ascii="Times New Roman" w:eastAsia="Times New Roman" w:hAnsi="Times New Roman" w:cs="Times New Roman"/>
                <w:color w:val="000000"/>
                <w:sz w:val="22"/>
                <w:szCs w:val="22"/>
                <w:lang w:val="en-CA"/>
              </w:rPr>
              <w:t>V~Hz</w:t>
            </w:r>
            <w:proofErr w:type="spellEnd"/>
            <w:r w:rsidRPr="002F25EB">
              <w:rPr>
                <w:rFonts w:ascii="Times New Roman" w:eastAsia="Times New Roman" w:hAnsi="Times New Roman" w:cs="Times New Roman"/>
                <w:color w:val="000000"/>
                <w:sz w:val="22"/>
                <w:szCs w:val="22"/>
                <w:lang w:val="en-CA"/>
              </w:rPr>
              <w:t xml:space="preserve">): 220/240~50/60; water tank capacity 1.8l, suitable for coffee beans and coffee powder, pre brew system, steam and hot water </w:t>
            </w:r>
            <w:proofErr w:type="spellStart"/>
            <w:r w:rsidRPr="002F25EB">
              <w:rPr>
                <w:rFonts w:ascii="Times New Roman" w:eastAsia="Times New Roman" w:hAnsi="Times New Roman" w:cs="Times New Roman"/>
                <w:color w:val="000000"/>
                <w:sz w:val="22"/>
                <w:szCs w:val="22"/>
                <w:lang w:val="en-CA"/>
              </w:rPr>
              <w:t>frother</w:t>
            </w:r>
            <w:proofErr w:type="spellEnd"/>
            <w:r w:rsidRPr="002F25EB">
              <w:rPr>
                <w:rFonts w:ascii="Times New Roman" w:eastAsia="Times New Roman" w:hAnsi="Times New Roman" w:cs="Times New Roman"/>
                <w:color w:val="000000"/>
                <w:sz w:val="22"/>
                <w:szCs w:val="22"/>
                <w:lang w:val="en-CA"/>
              </w:rPr>
              <w:t xml:space="preserve">, Descaling, cleaning and rinsing </w:t>
            </w:r>
            <w:proofErr w:type="gramStart"/>
            <w:r w:rsidRPr="002F25EB">
              <w:rPr>
                <w:rFonts w:ascii="Times New Roman" w:eastAsia="Times New Roman" w:hAnsi="Times New Roman" w:cs="Times New Roman"/>
                <w:color w:val="000000"/>
                <w:sz w:val="22"/>
                <w:szCs w:val="22"/>
                <w:lang w:val="en-CA"/>
              </w:rPr>
              <w:t>program ;</w:t>
            </w:r>
            <w:proofErr w:type="gramEnd"/>
            <w:r w:rsidRPr="002F25EB">
              <w:rPr>
                <w:rFonts w:ascii="Times New Roman" w:eastAsia="Times New Roman" w:hAnsi="Times New Roman" w:cs="Times New Roman"/>
                <w:color w:val="000000"/>
                <w:sz w:val="22"/>
                <w:szCs w:val="22"/>
                <w:lang w:val="en-CA"/>
              </w:rPr>
              <w:t xml:space="preserve"> 2-cup-function, automatic shutdown, display, pump pressure 15 bar, 13-step adjustable conical grinder, black</w:t>
            </w:r>
            <w:r>
              <w:rPr>
                <w:rFonts w:ascii="Times New Roman" w:eastAsia="Times New Roman" w:hAnsi="Times New Roman" w:cs="Times New Roman"/>
                <w:color w:val="000000"/>
                <w:sz w:val="22"/>
                <w:szCs w:val="22"/>
                <w:lang w:val="en-CA"/>
              </w:rPr>
              <w:t>.</w:t>
            </w:r>
          </w:p>
          <w:p w14:paraId="1C1E8A7C" w14:textId="6F5938C4" w:rsidR="002F25EB" w:rsidRPr="002F25EB" w:rsidRDefault="002F25EB">
            <w:pPr>
              <w:ind w:left="0" w:hanging="2"/>
              <w:rPr>
                <w:rFonts w:ascii="Times New Roman" w:eastAsia="Times New Roman" w:hAnsi="Times New Roman" w:cs="Times New Roman"/>
                <w:color w:val="000000"/>
                <w:sz w:val="22"/>
                <w:szCs w:val="22"/>
                <w:lang w:val="en-CA"/>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1</w:t>
            </w:r>
            <w:r w:rsidRPr="00503041">
              <w:rPr>
                <w:rFonts w:ascii="Times New Roman" w:eastAsia="Times New Roman" w:hAnsi="Times New Roman" w:cs="Times New Roman"/>
                <w:sz w:val="22"/>
                <w:szCs w:val="22"/>
                <w:lang w:val="en-CA"/>
              </w:rPr>
              <w:t xml:space="preserve"> unit)</w:t>
            </w:r>
          </w:p>
        </w:tc>
        <w:tc>
          <w:tcPr>
            <w:tcW w:w="3998" w:type="dxa"/>
          </w:tcPr>
          <w:p w14:paraId="5AB36593" w14:textId="77777777" w:rsidR="00A754B6" w:rsidRPr="00503041" w:rsidRDefault="00A754B6">
            <w:pPr>
              <w:ind w:left="0" w:hanging="2"/>
              <w:rPr>
                <w:rFonts w:ascii="Times New Roman" w:eastAsia="Times New Roman" w:hAnsi="Times New Roman" w:cs="Times New Roman"/>
                <w:highlight w:val="green"/>
                <w:lang w:val="en-CA"/>
              </w:rPr>
            </w:pPr>
          </w:p>
        </w:tc>
        <w:tc>
          <w:tcPr>
            <w:tcW w:w="3090" w:type="dxa"/>
          </w:tcPr>
          <w:p w14:paraId="2F4CB0E3" w14:textId="77777777" w:rsidR="00A754B6" w:rsidRPr="00503041" w:rsidRDefault="00A754B6">
            <w:pPr>
              <w:ind w:left="0" w:hanging="2"/>
              <w:rPr>
                <w:rFonts w:ascii="Times New Roman" w:eastAsia="Times New Roman" w:hAnsi="Times New Roman" w:cs="Times New Roman"/>
                <w:highlight w:val="green"/>
                <w:lang w:val="en-CA"/>
              </w:rPr>
            </w:pPr>
          </w:p>
        </w:tc>
        <w:tc>
          <w:tcPr>
            <w:tcW w:w="1984" w:type="dxa"/>
          </w:tcPr>
          <w:p w14:paraId="2C2AD14D" w14:textId="77777777" w:rsidR="00A754B6" w:rsidRPr="00503041" w:rsidRDefault="00A754B6">
            <w:pPr>
              <w:ind w:left="0" w:hanging="2"/>
              <w:rPr>
                <w:rFonts w:ascii="Times New Roman" w:eastAsia="Times New Roman" w:hAnsi="Times New Roman" w:cs="Times New Roman"/>
                <w:highlight w:val="green"/>
                <w:lang w:val="en-CA"/>
              </w:rPr>
            </w:pPr>
          </w:p>
        </w:tc>
      </w:tr>
      <w:tr w:rsidR="00A754B6" w:rsidRPr="00503041" w14:paraId="1A6A89ED" w14:textId="77777777">
        <w:tc>
          <w:tcPr>
            <w:tcW w:w="1134" w:type="dxa"/>
          </w:tcPr>
          <w:p w14:paraId="19D10EAF" w14:textId="55368441" w:rsidR="00A754B6" w:rsidRPr="00503041" w:rsidRDefault="002F25EB">
            <w:pPr>
              <w:ind w:left="0" w:hanging="2"/>
              <w:rPr>
                <w:rFonts w:ascii="Times New Roman" w:eastAsia="Times New Roman" w:hAnsi="Times New Roman" w:cs="Times New Roman"/>
                <w:b/>
                <w:lang w:val="en-CA"/>
              </w:rPr>
            </w:pPr>
            <w:r>
              <w:rPr>
                <w:rFonts w:ascii="Times New Roman" w:eastAsia="Times New Roman" w:hAnsi="Times New Roman" w:cs="Times New Roman"/>
                <w:b/>
                <w:lang w:val="en-CA"/>
              </w:rPr>
              <w:t>14</w:t>
            </w:r>
          </w:p>
        </w:tc>
        <w:tc>
          <w:tcPr>
            <w:tcW w:w="4678" w:type="dxa"/>
            <w:vAlign w:val="center"/>
          </w:tcPr>
          <w:p w14:paraId="4EF659AB" w14:textId="77777777" w:rsidR="00A754B6" w:rsidRDefault="002F25EB">
            <w:pPr>
              <w:ind w:left="0" w:hanging="2"/>
              <w:rPr>
                <w:rFonts w:ascii="Times New Roman" w:eastAsia="Times New Roman" w:hAnsi="Times New Roman" w:cs="Times New Roman"/>
                <w:b/>
                <w:bCs/>
                <w:color w:val="000000"/>
                <w:sz w:val="22"/>
                <w:szCs w:val="22"/>
              </w:rPr>
            </w:pPr>
            <w:r w:rsidRPr="002F25EB">
              <w:rPr>
                <w:rFonts w:ascii="Times New Roman" w:eastAsia="Times New Roman" w:hAnsi="Times New Roman" w:cs="Times New Roman"/>
                <w:b/>
                <w:bCs/>
                <w:color w:val="000000"/>
                <w:sz w:val="22"/>
                <w:szCs w:val="22"/>
              </w:rPr>
              <w:t xml:space="preserve">Electric </w:t>
            </w:r>
            <w:proofErr w:type="spellStart"/>
            <w:r w:rsidRPr="002F25EB">
              <w:rPr>
                <w:rFonts w:ascii="Times New Roman" w:eastAsia="Times New Roman" w:hAnsi="Times New Roman" w:cs="Times New Roman"/>
                <w:b/>
                <w:bCs/>
                <w:color w:val="000000"/>
                <w:sz w:val="22"/>
                <w:szCs w:val="22"/>
              </w:rPr>
              <w:t>kettles</w:t>
            </w:r>
            <w:proofErr w:type="spellEnd"/>
          </w:p>
          <w:p w14:paraId="352BD4DA" w14:textId="77777777" w:rsidR="002F25EB" w:rsidRDefault="002F25EB">
            <w:pPr>
              <w:ind w:left="0" w:hanging="2"/>
              <w:rPr>
                <w:rFonts w:ascii="Times New Roman" w:eastAsia="Times New Roman" w:hAnsi="Times New Roman" w:cs="Times New Roman"/>
                <w:sz w:val="22"/>
                <w:szCs w:val="22"/>
                <w:lang w:val="en-GB"/>
              </w:rPr>
            </w:pPr>
            <w:r w:rsidRPr="002F25EB">
              <w:rPr>
                <w:rFonts w:ascii="Times New Roman" w:eastAsia="Times New Roman" w:hAnsi="Times New Roman" w:cs="Times New Roman"/>
                <w:sz w:val="22"/>
                <w:szCs w:val="22"/>
                <w:lang w:val="en-GB"/>
              </w:rPr>
              <w:t>Electric Kettle, Stainless steel, 2400W, 1,7l, concealed heating element, 360° swivel base, inox</w:t>
            </w:r>
          </w:p>
          <w:p w14:paraId="042D0E25" w14:textId="32814CF9" w:rsidR="002F25EB" w:rsidRPr="002F25EB" w:rsidRDefault="002F25EB">
            <w:pPr>
              <w:ind w:left="0" w:hanging="2"/>
              <w:rPr>
                <w:rFonts w:ascii="Times New Roman" w:eastAsia="Times New Roman" w:hAnsi="Times New Roman" w:cs="Times New Roman"/>
                <w:b/>
                <w:bCs/>
                <w:color w:val="000000"/>
                <w:sz w:val="22"/>
                <w:szCs w:val="22"/>
                <w:lang w:val="en-GB"/>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2</w:t>
            </w:r>
            <w:r w:rsidRPr="00503041">
              <w:rPr>
                <w:rFonts w:ascii="Times New Roman" w:eastAsia="Times New Roman" w:hAnsi="Times New Roman" w:cs="Times New Roman"/>
                <w:sz w:val="22"/>
                <w:szCs w:val="22"/>
                <w:lang w:val="en-CA"/>
              </w:rPr>
              <w:t xml:space="preserve"> unit</w:t>
            </w:r>
            <w:r>
              <w:rPr>
                <w:rFonts w:ascii="Times New Roman" w:eastAsia="Times New Roman" w:hAnsi="Times New Roman" w:cs="Times New Roman"/>
                <w:sz w:val="22"/>
                <w:szCs w:val="22"/>
                <w:lang w:val="en-CA"/>
              </w:rPr>
              <w:t>s</w:t>
            </w:r>
            <w:r w:rsidRPr="00503041">
              <w:rPr>
                <w:rFonts w:ascii="Times New Roman" w:eastAsia="Times New Roman" w:hAnsi="Times New Roman" w:cs="Times New Roman"/>
                <w:sz w:val="22"/>
                <w:szCs w:val="22"/>
                <w:lang w:val="en-CA"/>
              </w:rPr>
              <w:t>)</w:t>
            </w:r>
          </w:p>
        </w:tc>
        <w:tc>
          <w:tcPr>
            <w:tcW w:w="3998" w:type="dxa"/>
          </w:tcPr>
          <w:p w14:paraId="4F844841" w14:textId="77777777" w:rsidR="00A754B6" w:rsidRPr="00503041" w:rsidRDefault="00A754B6">
            <w:pPr>
              <w:ind w:left="0" w:hanging="2"/>
              <w:rPr>
                <w:rFonts w:ascii="Times New Roman" w:eastAsia="Times New Roman" w:hAnsi="Times New Roman" w:cs="Times New Roman"/>
                <w:highlight w:val="green"/>
                <w:lang w:val="en-CA"/>
              </w:rPr>
            </w:pPr>
          </w:p>
        </w:tc>
        <w:tc>
          <w:tcPr>
            <w:tcW w:w="3090" w:type="dxa"/>
          </w:tcPr>
          <w:p w14:paraId="20D4C2E7" w14:textId="77777777" w:rsidR="00A754B6" w:rsidRPr="00503041" w:rsidRDefault="00A754B6">
            <w:pPr>
              <w:ind w:left="0" w:hanging="2"/>
              <w:rPr>
                <w:rFonts w:ascii="Times New Roman" w:eastAsia="Times New Roman" w:hAnsi="Times New Roman" w:cs="Times New Roman"/>
                <w:highlight w:val="green"/>
                <w:lang w:val="en-CA"/>
              </w:rPr>
            </w:pPr>
          </w:p>
        </w:tc>
        <w:tc>
          <w:tcPr>
            <w:tcW w:w="1984" w:type="dxa"/>
          </w:tcPr>
          <w:p w14:paraId="1D45D0DE" w14:textId="77777777" w:rsidR="00A754B6" w:rsidRPr="00503041" w:rsidRDefault="00A754B6">
            <w:pPr>
              <w:ind w:left="0" w:hanging="2"/>
              <w:rPr>
                <w:rFonts w:ascii="Times New Roman" w:eastAsia="Times New Roman" w:hAnsi="Times New Roman" w:cs="Times New Roman"/>
                <w:highlight w:val="green"/>
                <w:lang w:val="en-CA"/>
              </w:rPr>
            </w:pPr>
          </w:p>
        </w:tc>
      </w:tr>
      <w:tr w:rsidR="00A754B6" w:rsidRPr="00503041" w14:paraId="159D3DBB" w14:textId="77777777">
        <w:tc>
          <w:tcPr>
            <w:tcW w:w="1134" w:type="dxa"/>
          </w:tcPr>
          <w:p w14:paraId="3A24D71D" w14:textId="6E3BB1F8" w:rsidR="00A754B6" w:rsidRPr="00503041" w:rsidRDefault="002F25EB">
            <w:pPr>
              <w:ind w:left="0" w:hanging="2"/>
              <w:rPr>
                <w:rFonts w:ascii="Times New Roman" w:eastAsia="Times New Roman" w:hAnsi="Times New Roman" w:cs="Times New Roman"/>
                <w:b/>
                <w:lang w:val="en-CA"/>
              </w:rPr>
            </w:pPr>
            <w:r>
              <w:rPr>
                <w:rFonts w:ascii="Times New Roman" w:eastAsia="Times New Roman" w:hAnsi="Times New Roman" w:cs="Times New Roman"/>
                <w:b/>
                <w:lang w:val="en-CA"/>
              </w:rPr>
              <w:t>15</w:t>
            </w:r>
          </w:p>
        </w:tc>
        <w:tc>
          <w:tcPr>
            <w:tcW w:w="4678" w:type="dxa"/>
            <w:vAlign w:val="center"/>
          </w:tcPr>
          <w:p w14:paraId="0654D01F" w14:textId="77777777" w:rsidR="00A754B6" w:rsidRDefault="002F25EB">
            <w:pPr>
              <w:ind w:left="0" w:hanging="2"/>
              <w:rPr>
                <w:rFonts w:ascii="Times New Roman" w:eastAsia="Times New Roman" w:hAnsi="Times New Roman" w:cs="Times New Roman"/>
                <w:b/>
                <w:bCs/>
                <w:color w:val="000000"/>
                <w:sz w:val="22"/>
                <w:szCs w:val="22"/>
              </w:rPr>
            </w:pPr>
            <w:r w:rsidRPr="002F25EB">
              <w:rPr>
                <w:rFonts w:ascii="Times New Roman" w:eastAsia="Times New Roman" w:hAnsi="Times New Roman" w:cs="Times New Roman"/>
                <w:b/>
                <w:bCs/>
                <w:color w:val="000000"/>
                <w:sz w:val="22"/>
                <w:szCs w:val="22"/>
              </w:rPr>
              <w:t>Telephones</w:t>
            </w:r>
          </w:p>
          <w:p w14:paraId="65045D8F" w14:textId="77777777" w:rsidR="002F25EB" w:rsidRDefault="002F25EB">
            <w:pPr>
              <w:ind w:left="0" w:hanging="2"/>
              <w:rPr>
                <w:rFonts w:ascii="Times New Roman" w:eastAsia="Times New Roman" w:hAnsi="Times New Roman" w:cs="Times New Roman"/>
                <w:sz w:val="22"/>
                <w:szCs w:val="22"/>
                <w:lang w:val="en-GB"/>
              </w:rPr>
            </w:pPr>
            <w:r w:rsidRPr="002F25EB">
              <w:rPr>
                <w:rFonts w:ascii="Times New Roman" w:eastAsia="Times New Roman" w:hAnsi="Times New Roman" w:cs="Times New Roman"/>
                <w:sz w:val="22"/>
                <w:szCs w:val="22"/>
                <w:lang w:val="en-GB"/>
              </w:rPr>
              <w:t xml:space="preserve">Caller ID; Caller ID (50-call log); Speakerphone; Telephone directory (50 inputs); 10 polyphonic ringtones; 16-tone polyphony; Listening protection; Time / date on display; Redial last 5 </w:t>
            </w:r>
            <w:proofErr w:type="spellStart"/>
            <w:r w:rsidRPr="002F25EB">
              <w:rPr>
                <w:rFonts w:ascii="Times New Roman" w:eastAsia="Times New Roman" w:hAnsi="Times New Roman" w:cs="Times New Roman"/>
                <w:sz w:val="22"/>
                <w:szCs w:val="22"/>
                <w:lang w:val="en-GB"/>
              </w:rPr>
              <w:t>dialed</w:t>
            </w:r>
            <w:proofErr w:type="spellEnd"/>
            <w:r w:rsidRPr="002F25EB">
              <w:rPr>
                <w:rFonts w:ascii="Times New Roman" w:eastAsia="Times New Roman" w:hAnsi="Times New Roman" w:cs="Times New Roman"/>
                <w:sz w:val="22"/>
                <w:szCs w:val="22"/>
                <w:lang w:val="en-GB"/>
              </w:rPr>
              <w:t xml:space="preserve"> numbers; One-touch switching in Eco mode; Up to 18 hours of talk time; Up to 170 hours of standby time, Marble, AOH, Caller ID, LCD, </w:t>
            </w:r>
            <w:proofErr w:type="spellStart"/>
            <w:r w:rsidRPr="002F25EB">
              <w:rPr>
                <w:rFonts w:ascii="Times New Roman" w:eastAsia="Times New Roman" w:hAnsi="Times New Roman" w:cs="Times New Roman"/>
                <w:sz w:val="22"/>
                <w:szCs w:val="22"/>
                <w:lang w:val="en-GB"/>
              </w:rPr>
              <w:t>Sp</w:t>
            </w:r>
            <w:proofErr w:type="spellEnd"/>
            <w:r w:rsidRPr="002F25EB">
              <w:rPr>
                <w:rFonts w:ascii="Times New Roman" w:eastAsia="Times New Roman" w:hAnsi="Times New Roman" w:cs="Times New Roman"/>
                <w:sz w:val="22"/>
                <w:szCs w:val="22"/>
                <w:lang w:val="en-GB"/>
              </w:rPr>
              <w:t>-phone</w:t>
            </w:r>
          </w:p>
          <w:p w14:paraId="325D3BD8" w14:textId="7386240B" w:rsidR="002F25EB" w:rsidRPr="002F25EB" w:rsidRDefault="002F25EB">
            <w:pPr>
              <w:ind w:left="0" w:hanging="2"/>
              <w:rPr>
                <w:rFonts w:ascii="Times New Roman" w:eastAsia="Times New Roman" w:hAnsi="Times New Roman" w:cs="Times New Roman"/>
                <w:b/>
                <w:bCs/>
                <w:color w:val="000000"/>
                <w:sz w:val="22"/>
                <w:szCs w:val="22"/>
                <w:lang w:val="en-GB"/>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2</w:t>
            </w:r>
            <w:r w:rsidRPr="00503041">
              <w:rPr>
                <w:rFonts w:ascii="Times New Roman" w:eastAsia="Times New Roman" w:hAnsi="Times New Roman" w:cs="Times New Roman"/>
                <w:sz w:val="22"/>
                <w:szCs w:val="22"/>
                <w:lang w:val="en-CA"/>
              </w:rPr>
              <w:t xml:space="preserve"> unit</w:t>
            </w:r>
            <w:r>
              <w:rPr>
                <w:rFonts w:ascii="Times New Roman" w:eastAsia="Times New Roman" w:hAnsi="Times New Roman" w:cs="Times New Roman"/>
                <w:sz w:val="22"/>
                <w:szCs w:val="22"/>
                <w:lang w:val="en-CA"/>
              </w:rPr>
              <w:t>s</w:t>
            </w:r>
            <w:r w:rsidRPr="00503041">
              <w:rPr>
                <w:rFonts w:ascii="Times New Roman" w:eastAsia="Times New Roman" w:hAnsi="Times New Roman" w:cs="Times New Roman"/>
                <w:sz w:val="22"/>
                <w:szCs w:val="22"/>
                <w:lang w:val="en-CA"/>
              </w:rPr>
              <w:t>)</w:t>
            </w:r>
          </w:p>
        </w:tc>
        <w:tc>
          <w:tcPr>
            <w:tcW w:w="3998" w:type="dxa"/>
          </w:tcPr>
          <w:p w14:paraId="3DCD8BCF" w14:textId="77777777" w:rsidR="00A754B6" w:rsidRPr="00503041" w:rsidRDefault="00A754B6">
            <w:pPr>
              <w:ind w:left="0" w:hanging="2"/>
              <w:rPr>
                <w:rFonts w:ascii="Times New Roman" w:eastAsia="Times New Roman" w:hAnsi="Times New Roman" w:cs="Times New Roman"/>
                <w:highlight w:val="green"/>
                <w:lang w:val="en-CA"/>
              </w:rPr>
            </w:pPr>
          </w:p>
        </w:tc>
        <w:tc>
          <w:tcPr>
            <w:tcW w:w="3090" w:type="dxa"/>
          </w:tcPr>
          <w:p w14:paraId="117962D6" w14:textId="77777777" w:rsidR="00A754B6" w:rsidRPr="00503041" w:rsidRDefault="00A754B6">
            <w:pPr>
              <w:ind w:left="0" w:hanging="2"/>
              <w:rPr>
                <w:rFonts w:ascii="Times New Roman" w:eastAsia="Times New Roman" w:hAnsi="Times New Roman" w:cs="Times New Roman"/>
                <w:highlight w:val="green"/>
                <w:lang w:val="en-CA"/>
              </w:rPr>
            </w:pPr>
          </w:p>
        </w:tc>
        <w:tc>
          <w:tcPr>
            <w:tcW w:w="1984" w:type="dxa"/>
          </w:tcPr>
          <w:p w14:paraId="78D16F06" w14:textId="77777777" w:rsidR="00A754B6" w:rsidRPr="00503041" w:rsidRDefault="00A754B6">
            <w:pPr>
              <w:ind w:left="0" w:hanging="2"/>
              <w:rPr>
                <w:rFonts w:ascii="Times New Roman" w:eastAsia="Times New Roman" w:hAnsi="Times New Roman" w:cs="Times New Roman"/>
                <w:highlight w:val="green"/>
                <w:lang w:val="en-CA"/>
              </w:rPr>
            </w:pPr>
          </w:p>
        </w:tc>
      </w:tr>
      <w:tr w:rsidR="00A754B6" w:rsidRPr="00503041" w14:paraId="60D48546" w14:textId="77777777">
        <w:tc>
          <w:tcPr>
            <w:tcW w:w="1134" w:type="dxa"/>
          </w:tcPr>
          <w:p w14:paraId="75CABDC9" w14:textId="786E6B44" w:rsidR="00A754B6" w:rsidRPr="00503041" w:rsidRDefault="002F25EB">
            <w:pPr>
              <w:ind w:left="0" w:hanging="2"/>
              <w:rPr>
                <w:rFonts w:ascii="Times New Roman" w:eastAsia="Times New Roman" w:hAnsi="Times New Roman" w:cs="Times New Roman"/>
                <w:b/>
                <w:lang w:val="en-CA"/>
              </w:rPr>
            </w:pPr>
            <w:r>
              <w:rPr>
                <w:rFonts w:ascii="Times New Roman" w:eastAsia="Times New Roman" w:hAnsi="Times New Roman" w:cs="Times New Roman"/>
                <w:b/>
                <w:lang w:val="en-CA"/>
              </w:rPr>
              <w:t>16</w:t>
            </w:r>
          </w:p>
        </w:tc>
        <w:tc>
          <w:tcPr>
            <w:tcW w:w="4678" w:type="dxa"/>
            <w:vAlign w:val="center"/>
          </w:tcPr>
          <w:p w14:paraId="5952B3AA" w14:textId="77777777" w:rsidR="00A754B6" w:rsidRDefault="002F25EB">
            <w:pPr>
              <w:ind w:left="0" w:hanging="2"/>
              <w:rPr>
                <w:rFonts w:ascii="Times New Roman" w:eastAsia="Times New Roman" w:hAnsi="Times New Roman" w:cs="Times New Roman"/>
                <w:b/>
                <w:bCs/>
                <w:color w:val="000000"/>
                <w:sz w:val="22"/>
                <w:szCs w:val="22"/>
              </w:rPr>
            </w:pPr>
            <w:r w:rsidRPr="002F25EB">
              <w:rPr>
                <w:rFonts w:ascii="Times New Roman" w:eastAsia="Times New Roman" w:hAnsi="Times New Roman" w:cs="Times New Roman"/>
                <w:b/>
                <w:bCs/>
                <w:color w:val="000000"/>
                <w:sz w:val="22"/>
                <w:szCs w:val="22"/>
              </w:rPr>
              <w:t xml:space="preserve">Wall </w:t>
            </w:r>
            <w:proofErr w:type="spellStart"/>
            <w:r w:rsidRPr="002F25EB">
              <w:rPr>
                <w:rFonts w:ascii="Times New Roman" w:eastAsia="Times New Roman" w:hAnsi="Times New Roman" w:cs="Times New Roman"/>
                <w:b/>
                <w:bCs/>
                <w:color w:val="000000"/>
                <w:sz w:val="22"/>
                <w:szCs w:val="22"/>
              </w:rPr>
              <w:t>clocks</w:t>
            </w:r>
            <w:proofErr w:type="spellEnd"/>
          </w:p>
          <w:p w14:paraId="7ECE1ABB" w14:textId="77777777" w:rsidR="002F25EB" w:rsidRDefault="002F25EB">
            <w:pPr>
              <w:ind w:left="0" w:hanging="2"/>
              <w:rPr>
                <w:rFonts w:ascii="Times New Roman" w:eastAsia="Times New Roman" w:hAnsi="Times New Roman" w:cs="Times New Roman"/>
                <w:sz w:val="22"/>
                <w:szCs w:val="22"/>
                <w:lang w:val="en-GB"/>
              </w:rPr>
            </w:pPr>
            <w:r w:rsidRPr="002F25EB">
              <w:rPr>
                <w:rFonts w:ascii="Times New Roman" w:eastAsia="Times New Roman" w:hAnsi="Times New Roman" w:cs="Times New Roman"/>
                <w:sz w:val="22"/>
                <w:szCs w:val="22"/>
                <w:lang w:val="en-GB"/>
              </w:rPr>
              <w:t>Wall clock, classic, round, white, diameter 33mm</w:t>
            </w:r>
          </w:p>
          <w:p w14:paraId="7DDFACCB" w14:textId="43E48746" w:rsidR="002F25EB" w:rsidRPr="002F25EB" w:rsidRDefault="002F25EB">
            <w:pPr>
              <w:ind w:left="0" w:hanging="2"/>
              <w:rPr>
                <w:rFonts w:ascii="Times New Roman" w:eastAsia="Times New Roman" w:hAnsi="Times New Roman" w:cs="Times New Roman"/>
                <w:b/>
                <w:bCs/>
                <w:color w:val="000000"/>
                <w:sz w:val="22"/>
                <w:szCs w:val="22"/>
                <w:lang w:val="en-GB"/>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2</w:t>
            </w:r>
            <w:r w:rsidRPr="00503041">
              <w:rPr>
                <w:rFonts w:ascii="Times New Roman" w:eastAsia="Times New Roman" w:hAnsi="Times New Roman" w:cs="Times New Roman"/>
                <w:sz w:val="22"/>
                <w:szCs w:val="22"/>
                <w:lang w:val="en-CA"/>
              </w:rPr>
              <w:t xml:space="preserve"> unit</w:t>
            </w:r>
            <w:r>
              <w:rPr>
                <w:rFonts w:ascii="Times New Roman" w:eastAsia="Times New Roman" w:hAnsi="Times New Roman" w:cs="Times New Roman"/>
                <w:sz w:val="22"/>
                <w:szCs w:val="22"/>
                <w:lang w:val="en-CA"/>
              </w:rPr>
              <w:t>s</w:t>
            </w:r>
            <w:r w:rsidRPr="00503041">
              <w:rPr>
                <w:rFonts w:ascii="Times New Roman" w:eastAsia="Times New Roman" w:hAnsi="Times New Roman" w:cs="Times New Roman"/>
                <w:sz w:val="22"/>
                <w:szCs w:val="22"/>
                <w:lang w:val="en-CA"/>
              </w:rPr>
              <w:t>)</w:t>
            </w:r>
          </w:p>
        </w:tc>
        <w:tc>
          <w:tcPr>
            <w:tcW w:w="3998" w:type="dxa"/>
          </w:tcPr>
          <w:p w14:paraId="08F4F3CA" w14:textId="77777777" w:rsidR="00A754B6" w:rsidRPr="00503041" w:rsidRDefault="00A754B6">
            <w:pPr>
              <w:ind w:left="0" w:hanging="2"/>
              <w:rPr>
                <w:rFonts w:ascii="Times New Roman" w:eastAsia="Times New Roman" w:hAnsi="Times New Roman" w:cs="Times New Roman"/>
                <w:highlight w:val="green"/>
                <w:lang w:val="en-CA"/>
              </w:rPr>
            </w:pPr>
          </w:p>
        </w:tc>
        <w:tc>
          <w:tcPr>
            <w:tcW w:w="3090" w:type="dxa"/>
          </w:tcPr>
          <w:p w14:paraId="38395297" w14:textId="77777777" w:rsidR="00A754B6" w:rsidRPr="00503041" w:rsidRDefault="00A754B6">
            <w:pPr>
              <w:ind w:left="0" w:hanging="2"/>
              <w:rPr>
                <w:rFonts w:ascii="Times New Roman" w:eastAsia="Times New Roman" w:hAnsi="Times New Roman" w:cs="Times New Roman"/>
                <w:highlight w:val="green"/>
                <w:lang w:val="en-CA"/>
              </w:rPr>
            </w:pPr>
          </w:p>
        </w:tc>
        <w:tc>
          <w:tcPr>
            <w:tcW w:w="1984" w:type="dxa"/>
          </w:tcPr>
          <w:p w14:paraId="0A224C44" w14:textId="77777777" w:rsidR="00A754B6" w:rsidRPr="00503041" w:rsidRDefault="00A754B6">
            <w:pPr>
              <w:ind w:left="0" w:hanging="2"/>
              <w:rPr>
                <w:rFonts w:ascii="Times New Roman" w:eastAsia="Times New Roman" w:hAnsi="Times New Roman" w:cs="Times New Roman"/>
                <w:highlight w:val="green"/>
                <w:lang w:val="en-CA"/>
              </w:rPr>
            </w:pPr>
          </w:p>
        </w:tc>
      </w:tr>
      <w:tr w:rsidR="00A754B6" w:rsidRPr="00503041" w14:paraId="142BD559" w14:textId="77777777">
        <w:tc>
          <w:tcPr>
            <w:tcW w:w="1134" w:type="dxa"/>
          </w:tcPr>
          <w:p w14:paraId="1646B904" w14:textId="77777777" w:rsidR="00A754B6" w:rsidRDefault="002F25EB">
            <w:pPr>
              <w:ind w:left="0" w:hanging="2"/>
              <w:rPr>
                <w:rFonts w:ascii="Times New Roman" w:eastAsia="Times New Roman" w:hAnsi="Times New Roman" w:cs="Times New Roman"/>
                <w:b/>
                <w:lang w:val="en-CA"/>
              </w:rPr>
            </w:pPr>
            <w:r>
              <w:rPr>
                <w:rFonts w:ascii="Times New Roman" w:eastAsia="Times New Roman" w:hAnsi="Times New Roman" w:cs="Times New Roman"/>
                <w:b/>
                <w:lang w:val="en-CA"/>
              </w:rPr>
              <w:lastRenderedPageBreak/>
              <w:t>17</w:t>
            </w:r>
          </w:p>
          <w:p w14:paraId="03145EFB" w14:textId="58D59F22" w:rsidR="002F25EB" w:rsidRPr="00503041" w:rsidRDefault="002F25EB">
            <w:pPr>
              <w:ind w:left="0" w:hanging="2"/>
              <w:rPr>
                <w:rFonts w:ascii="Times New Roman" w:eastAsia="Times New Roman" w:hAnsi="Times New Roman" w:cs="Times New Roman"/>
                <w:b/>
                <w:lang w:val="en-CA"/>
              </w:rPr>
            </w:pPr>
          </w:p>
        </w:tc>
        <w:tc>
          <w:tcPr>
            <w:tcW w:w="4678" w:type="dxa"/>
            <w:vAlign w:val="center"/>
          </w:tcPr>
          <w:p w14:paraId="5A95FD32" w14:textId="77777777" w:rsidR="00A754B6" w:rsidRDefault="002F25EB">
            <w:pPr>
              <w:ind w:left="0" w:hanging="2"/>
              <w:rPr>
                <w:rFonts w:ascii="Times New Roman" w:eastAsia="Times New Roman" w:hAnsi="Times New Roman" w:cs="Times New Roman"/>
                <w:b/>
                <w:bCs/>
                <w:color w:val="000000"/>
                <w:sz w:val="22"/>
                <w:szCs w:val="22"/>
                <w:lang w:val="en-CA"/>
              </w:rPr>
            </w:pPr>
            <w:r w:rsidRPr="002F25EB">
              <w:rPr>
                <w:rFonts w:ascii="Times New Roman" w:eastAsia="Times New Roman" w:hAnsi="Times New Roman" w:cs="Times New Roman"/>
                <w:b/>
                <w:bCs/>
                <w:color w:val="000000"/>
                <w:sz w:val="22"/>
                <w:szCs w:val="22"/>
                <w:lang w:val="en-CA"/>
              </w:rPr>
              <w:t>Camera for video conferencing for the conference room</w:t>
            </w:r>
          </w:p>
          <w:p w14:paraId="17F8F36A" w14:textId="1BC0642A" w:rsidR="002F25EB" w:rsidRPr="002F25EB" w:rsidRDefault="002F25EB">
            <w:pPr>
              <w:ind w:left="0" w:hanging="2"/>
              <w:rPr>
                <w:rFonts w:ascii="Times New Roman" w:eastAsia="Times New Roman" w:hAnsi="Times New Roman" w:cs="Times New Roman"/>
                <w:color w:val="000000"/>
                <w:sz w:val="22"/>
                <w:szCs w:val="22"/>
                <w:lang w:val="en-CA"/>
              </w:rPr>
            </w:pPr>
            <w:r w:rsidRPr="002F25EB">
              <w:rPr>
                <w:rFonts w:ascii="Times New Roman" w:eastAsia="Times New Roman" w:hAnsi="Times New Roman" w:cs="Times New Roman"/>
                <w:color w:val="000000"/>
                <w:sz w:val="22"/>
                <w:szCs w:val="22"/>
                <w:lang w:val="en-CA"/>
              </w:rPr>
              <w:t>Conference Camera, 1080p, Diagonal: 78°, up to 4 people, Remote control;                                                                       Dimensions: Height: 154 mm; Width: 150 mm; Depth: 104 mm; Height with extender: 345 mm; Weight: 568 g; Camera Full HD 1080p video calling (up to 1920 x 1080 pixels); 720p HD video calling (up to 1280 x 720 pixels); Field of View: Diagonal: 78°; Horizontal: 70.42°; Vertical: 43.3°; 1.2x HD zoom; 228 mm extender stem for elevation / eye-level camera angle; Camera LED for active streaming indication; Integrated full duplex speakerphone with echo and noise cancellation; Controls for call answer/end, volume, mute, and camera movement; Microphones (TX); Omnidirectional microphone with 2.4 m diameter range; Frequency response: 200Hz – 8KHz; Speakers (Rx); Frequency response: 220Hz – 20KHz; Max output: 80 dB SPL at 0.3 m; Remote Control; IR 3 m range; CR2032 battery (included)</w:t>
            </w:r>
          </w:p>
          <w:p w14:paraId="3F8C81AD" w14:textId="28F0D3DE" w:rsidR="002F25EB" w:rsidRPr="00A754B6" w:rsidRDefault="002F25EB">
            <w:pPr>
              <w:ind w:left="0" w:hanging="2"/>
              <w:rPr>
                <w:rFonts w:ascii="Times New Roman" w:eastAsia="Times New Roman" w:hAnsi="Times New Roman" w:cs="Times New Roman"/>
                <w:b/>
                <w:bCs/>
                <w:color w:val="000000"/>
                <w:sz w:val="22"/>
                <w:szCs w:val="22"/>
                <w:lang w:val="en-CA"/>
              </w:rPr>
            </w:pPr>
            <w:r w:rsidRPr="00503041">
              <w:rPr>
                <w:rFonts w:ascii="Times New Roman" w:eastAsia="Times New Roman" w:hAnsi="Times New Roman" w:cs="Times New Roman"/>
                <w:sz w:val="22"/>
                <w:szCs w:val="22"/>
                <w:lang w:val="en-CA"/>
              </w:rPr>
              <w:t>(</w:t>
            </w:r>
            <w:r>
              <w:rPr>
                <w:rFonts w:ascii="Times New Roman" w:eastAsia="Times New Roman" w:hAnsi="Times New Roman" w:cs="Times New Roman"/>
                <w:sz w:val="22"/>
                <w:szCs w:val="22"/>
                <w:lang w:val="en-CA"/>
              </w:rPr>
              <w:t>1</w:t>
            </w:r>
            <w:r w:rsidRPr="00503041">
              <w:rPr>
                <w:rFonts w:ascii="Times New Roman" w:eastAsia="Times New Roman" w:hAnsi="Times New Roman" w:cs="Times New Roman"/>
                <w:sz w:val="22"/>
                <w:szCs w:val="22"/>
                <w:lang w:val="en-CA"/>
              </w:rPr>
              <w:t xml:space="preserve"> unit)</w:t>
            </w:r>
          </w:p>
        </w:tc>
        <w:tc>
          <w:tcPr>
            <w:tcW w:w="3998" w:type="dxa"/>
          </w:tcPr>
          <w:p w14:paraId="0C579010" w14:textId="77777777" w:rsidR="00A754B6" w:rsidRPr="00503041" w:rsidRDefault="00A754B6">
            <w:pPr>
              <w:ind w:left="0" w:hanging="2"/>
              <w:rPr>
                <w:rFonts w:ascii="Times New Roman" w:eastAsia="Times New Roman" w:hAnsi="Times New Roman" w:cs="Times New Roman"/>
                <w:highlight w:val="green"/>
                <w:lang w:val="en-CA"/>
              </w:rPr>
            </w:pPr>
          </w:p>
        </w:tc>
        <w:tc>
          <w:tcPr>
            <w:tcW w:w="3090" w:type="dxa"/>
          </w:tcPr>
          <w:p w14:paraId="163E6180" w14:textId="77777777" w:rsidR="00A754B6" w:rsidRPr="00503041" w:rsidRDefault="00A754B6">
            <w:pPr>
              <w:ind w:left="0" w:hanging="2"/>
              <w:rPr>
                <w:rFonts w:ascii="Times New Roman" w:eastAsia="Times New Roman" w:hAnsi="Times New Roman" w:cs="Times New Roman"/>
                <w:highlight w:val="green"/>
                <w:lang w:val="en-CA"/>
              </w:rPr>
            </w:pPr>
          </w:p>
        </w:tc>
        <w:tc>
          <w:tcPr>
            <w:tcW w:w="1984" w:type="dxa"/>
          </w:tcPr>
          <w:p w14:paraId="722F1B00" w14:textId="77777777" w:rsidR="00A754B6" w:rsidRPr="00503041" w:rsidRDefault="00A754B6">
            <w:pPr>
              <w:ind w:left="0" w:hanging="2"/>
              <w:rPr>
                <w:rFonts w:ascii="Times New Roman" w:eastAsia="Times New Roman" w:hAnsi="Times New Roman" w:cs="Times New Roman"/>
                <w:highlight w:val="green"/>
                <w:lang w:val="en-CA"/>
              </w:rPr>
            </w:pPr>
          </w:p>
        </w:tc>
      </w:tr>
    </w:tbl>
    <w:p w14:paraId="17655ABB" w14:textId="77777777" w:rsidR="000C28B4" w:rsidRPr="00503041" w:rsidRDefault="000C28B4">
      <w:pPr>
        <w:spacing w:before="0"/>
        <w:ind w:left="0" w:hanging="2"/>
        <w:rPr>
          <w:lang w:val="en-CA"/>
        </w:rPr>
      </w:pPr>
    </w:p>
    <w:p w14:paraId="265665B7" w14:textId="77777777" w:rsidR="000C28B4" w:rsidRPr="00503041" w:rsidRDefault="000C28B4">
      <w:pPr>
        <w:ind w:left="0" w:hanging="2"/>
        <w:rPr>
          <w:rFonts w:ascii="Times New Roman" w:eastAsia="Times New Roman" w:hAnsi="Times New Roman" w:cs="Times New Roman"/>
          <w:sz w:val="22"/>
          <w:szCs w:val="22"/>
          <w:lang w:val="en-CA"/>
        </w:rPr>
      </w:pPr>
    </w:p>
    <w:sectPr w:rsidR="000C28B4" w:rsidRPr="00503041">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2F7B" w14:textId="77777777" w:rsidR="00712AD2" w:rsidRDefault="00712AD2">
      <w:pPr>
        <w:spacing w:before="0" w:after="0" w:line="240" w:lineRule="auto"/>
        <w:ind w:left="0" w:hanging="2"/>
      </w:pPr>
      <w:r>
        <w:separator/>
      </w:r>
    </w:p>
  </w:endnote>
  <w:endnote w:type="continuationSeparator" w:id="0">
    <w:p w14:paraId="32BA06E2" w14:textId="77777777" w:rsidR="00712AD2" w:rsidRDefault="00712AD2">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2428" w14:textId="77777777" w:rsidR="000C28B4" w:rsidRDefault="000C28B4">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A701" w14:textId="77777777" w:rsidR="000C28B4" w:rsidRPr="00503041" w:rsidRDefault="00712AD2">
    <w:pPr>
      <w:pBdr>
        <w:top w:val="nil"/>
        <w:left w:val="nil"/>
        <w:bottom w:val="nil"/>
        <w:right w:val="nil"/>
        <w:between w:val="nil"/>
      </w:pBdr>
      <w:tabs>
        <w:tab w:val="center" w:pos="4320"/>
        <w:tab w:val="right" w:pos="8640"/>
        <w:tab w:val="right" w:pos="14317"/>
      </w:tabs>
      <w:spacing w:before="0" w:after="0" w:line="240" w:lineRule="auto"/>
      <w:ind w:left="0" w:hanging="2"/>
      <w:rPr>
        <w:rFonts w:ascii="Times New Roman" w:eastAsia="Times New Roman" w:hAnsi="Times New Roman" w:cs="Times New Roman"/>
        <w:color w:val="000000"/>
        <w:sz w:val="18"/>
        <w:szCs w:val="18"/>
        <w:lang w:val="en-GB"/>
      </w:rPr>
    </w:pPr>
    <w:r w:rsidRPr="00503041">
      <w:rPr>
        <w:rFonts w:ascii="Times New Roman" w:eastAsia="Times New Roman" w:hAnsi="Times New Roman" w:cs="Times New Roman"/>
        <w:b/>
        <w:color w:val="000000"/>
        <w:sz w:val="18"/>
        <w:szCs w:val="18"/>
        <w:lang w:val="en-GB"/>
      </w:rPr>
      <w:t>15 January 2016</w:t>
    </w:r>
    <w:r w:rsidRPr="00503041">
      <w:rPr>
        <w:rFonts w:ascii="Times New Roman" w:eastAsia="Times New Roman" w:hAnsi="Times New Roman" w:cs="Times New Roman"/>
        <w:color w:val="000000"/>
        <w:sz w:val="18"/>
        <w:szCs w:val="18"/>
        <w:lang w:val="en-GB"/>
      </w:rPr>
      <w:tab/>
      <w:t xml:space="preserve">Page </w:t>
    </w:r>
    <w:r>
      <w:rPr>
        <w:rFonts w:ascii="Times New Roman" w:eastAsia="Times New Roman" w:hAnsi="Times New Roman" w:cs="Times New Roman"/>
        <w:color w:val="000000"/>
        <w:sz w:val="18"/>
        <w:szCs w:val="18"/>
      </w:rPr>
      <w:fldChar w:fldCharType="begin"/>
    </w:r>
    <w:r w:rsidRPr="00503041">
      <w:rPr>
        <w:rFonts w:ascii="Times New Roman" w:eastAsia="Times New Roman" w:hAnsi="Times New Roman" w:cs="Times New Roman"/>
        <w:color w:val="000000"/>
        <w:sz w:val="18"/>
        <w:szCs w:val="18"/>
        <w:lang w:val="en-GB"/>
      </w:rPr>
      <w:instrText>PAGE</w:instrText>
    </w:r>
    <w:r>
      <w:rPr>
        <w:rFonts w:ascii="Times New Roman" w:eastAsia="Times New Roman" w:hAnsi="Times New Roman" w:cs="Times New Roman"/>
        <w:color w:val="000000"/>
        <w:sz w:val="18"/>
        <w:szCs w:val="18"/>
      </w:rPr>
      <w:fldChar w:fldCharType="separate"/>
    </w:r>
    <w:r w:rsidR="00503041" w:rsidRPr="00503041">
      <w:rPr>
        <w:rFonts w:ascii="Times New Roman" w:eastAsia="Times New Roman" w:hAnsi="Times New Roman" w:cs="Times New Roman"/>
        <w:noProof/>
        <w:color w:val="000000"/>
        <w:sz w:val="18"/>
        <w:szCs w:val="18"/>
        <w:lang w:val="en-GB"/>
      </w:rPr>
      <w:t>2</w:t>
    </w:r>
    <w:r>
      <w:rPr>
        <w:rFonts w:ascii="Times New Roman" w:eastAsia="Times New Roman" w:hAnsi="Times New Roman" w:cs="Times New Roman"/>
        <w:color w:val="000000"/>
        <w:sz w:val="18"/>
        <w:szCs w:val="18"/>
      </w:rPr>
      <w:fldChar w:fldCharType="end"/>
    </w:r>
    <w:r w:rsidRPr="00503041">
      <w:rPr>
        <w:rFonts w:ascii="Times New Roman" w:eastAsia="Times New Roman" w:hAnsi="Times New Roman" w:cs="Times New Roman"/>
        <w:color w:val="000000"/>
        <w:sz w:val="18"/>
        <w:szCs w:val="18"/>
        <w:lang w:val="en-GB"/>
      </w:rPr>
      <w:t xml:space="preserve"> of </w:t>
    </w:r>
    <w:r>
      <w:rPr>
        <w:rFonts w:ascii="Times New Roman" w:eastAsia="Times New Roman" w:hAnsi="Times New Roman" w:cs="Times New Roman"/>
        <w:color w:val="000000"/>
        <w:sz w:val="18"/>
        <w:szCs w:val="18"/>
      </w:rPr>
      <w:fldChar w:fldCharType="begin"/>
    </w:r>
    <w:r w:rsidRPr="00503041">
      <w:rPr>
        <w:rFonts w:ascii="Times New Roman" w:eastAsia="Times New Roman" w:hAnsi="Times New Roman" w:cs="Times New Roman"/>
        <w:color w:val="000000"/>
        <w:sz w:val="18"/>
        <w:szCs w:val="18"/>
        <w:lang w:val="en-GB"/>
      </w:rPr>
      <w:instrText>NUMPAGES</w:instrText>
    </w:r>
    <w:r>
      <w:rPr>
        <w:rFonts w:ascii="Times New Roman" w:eastAsia="Times New Roman" w:hAnsi="Times New Roman" w:cs="Times New Roman"/>
        <w:color w:val="000000"/>
        <w:sz w:val="18"/>
        <w:szCs w:val="18"/>
      </w:rPr>
      <w:fldChar w:fldCharType="separate"/>
    </w:r>
    <w:r w:rsidR="00503041" w:rsidRPr="00503041">
      <w:rPr>
        <w:rFonts w:ascii="Times New Roman" w:eastAsia="Times New Roman" w:hAnsi="Times New Roman" w:cs="Times New Roman"/>
        <w:noProof/>
        <w:color w:val="000000"/>
        <w:sz w:val="18"/>
        <w:szCs w:val="18"/>
        <w:lang w:val="en-GB"/>
      </w:rPr>
      <w:t>2</w:t>
    </w:r>
    <w:r>
      <w:rPr>
        <w:rFonts w:ascii="Times New Roman" w:eastAsia="Times New Roman" w:hAnsi="Times New Roman" w:cs="Times New Roman"/>
        <w:color w:val="000000"/>
        <w:sz w:val="18"/>
        <w:szCs w:val="18"/>
      </w:rPr>
      <w:fldChar w:fldCharType="end"/>
    </w:r>
  </w:p>
  <w:p w14:paraId="3F4CC8E0" w14:textId="77777777" w:rsidR="000C28B4" w:rsidRPr="00503041" w:rsidRDefault="00712AD2">
    <w:pPr>
      <w:pBdr>
        <w:top w:val="nil"/>
        <w:left w:val="nil"/>
        <w:bottom w:val="nil"/>
        <w:right w:val="nil"/>
        <w:between w:val="nil"/>
      </w:pBdr>
      <w:tabs>
        <w:tab w:val="center" w:pos="4320"/>
        <w:tab w:val="right" w:pos="8640"/>
        <w:tab w:val="right" w:pos="14317"/>
      </w:tabs>
      <w:spacing w:before="0" w:after="0" w:line="240" w:lineRule="auto"/>
      <w:ind w:left="0" w:hanging="2"/>
      <w:rPr>
        <w:rFonts w:ascii="Times New Roman" w:eastAsia="Times New Roman" w:hAnsi="Times New Roman" w:cs="Times New Roman"/>
        <w:color w:val="000000"/>
        <w:sz w:val="18"/>
        <w:szCs w:val="18"/>
        <w:lang w:val="en-GB"/>
      </w:rPr>
    </w:pPr>
    <w:r w:rsidRPr="00503041">
      <w:rPr>
        <w:rFonts w:ascii="Times New Roman" w:eastAsia="Times New Roman" w:hAnsi="Times New Roman" w:cs="Times New Roman"/>
        <w:color w:val="000000"/>
        <w:sz w:val="18"/>
        <w:szCs w:val="18"/>
        <w:lang w:val="en-GB"/>
      </w:rPr>
      <w:t>c4f_annexiitechspeciiitechoffer_en.doc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364B" w14:textId="77777777" w:rsidR="000C28B4" w:rsidRPr="00503041" w:rsidRDefault="00712AD2">
    <w:pPr>
      <w:pBdr>
        <w:top w:val="nil"/>
        <w:left w:val="nil"/>
        <w:bottom w:val="nil"/>
        <w:right w:val="nil"/>
        <w:between w:val="nil"/>
      </w:pBdr>
      <w:tabs>
        <w:tab w:val="center" w:pos="4320"/>
        <w:tab w:val="right" w:pos="8640"/>
        <w:tab w:val="right" w:pos="14317"/>
      </w:tabs>
      <w:spacing w:before="0" w:after="0" w:line="240" w:lineRule="auto"/>
      <w:ind w:left="0" w:hanging="2"/>
      <w:rPr>
        <w:rFonts w:ascii="Times New Roman" w:eastAsia="Times New Roman" w:hAnsi="Times New Roman" w:cs="Times New Roman"/>
        <w:color w:val="000000"/>
        <w:sz w:val="18"/>
        <w:szCs w:val="18"/>
        <w:lang w:val="en-GB"/>
      </w:rPr>
    </w:pPr>
    <w:r w:rsidRPr="00503041">
      <w:rPr>
        <w:rFonts w:ascii="Times New Roman" w:eastAsia="Times New Roman" w:hAnsi="Times New Roman" w:cs="Times New Roman"/>
        <w:b/>
        <w:color w:val="000000"/>
        <w:sz w:val="18"/>
        <w:szCs w:val="18"/>
        <w:lang w:val="en-GB"/>
      </w:rPr>
      <w:t>15 January 2016</w:t>
    </w:r>
    <w:r w:rsidRPr="00503041">
      <w:rPr>
        <w:rFonts w:ascii="Times New Roman" w:eastAsia="Times New Roman" w:hAnsi="Times New Roman" w:cs="Times New Roman"/>
        <w:color w:val="000000"/>
        <w:sz w:val="18"/>
        <w:szCs w:val="18"/>
        <w:lang w:val="en-GB"/>
      </w:rPr>
      <w:tab/>
      <w:t xml:space="preserve">Page </w:t>
    </w:r>
    <w:r>
      <w:rPr>
        <w:rFonts w:ascii="Times New Roman" w:eastAsia="Times New Roman" w:hAnsi="Times New Roman" w:cs="Times New Roman"/>
        <w:color w:val="000000"/>
        <w:sz w:val="18"/>
        <w:szCs w:val="18"/>
      </w:rPr>
      <w:fldChar w:fldCharType="begin"/>
    </w:r>
    <w:r w:rsidRPr="00503041">
      <w:rPr>
        <w:rFonts w:ascii="Times New Roman" w:eastAsia="Times New Roman" w:hAnsi="Times New Roman" w:cs="Times New Roman"/>
        <w:color w:val="000000"/>
        <w:sz w:val="18"/>
        <w:szCs w:val="18"/>
        <w:lang w:val="en-GB"/>
      </w:rPr>
      <w:instrText>PAGE</w:instrText>
    </w:r>
    <w:r>
      <w:rPr>
        <w:rFonts w:ascii="Times New Roman" w:eastAsia="Times New Roman" w:hAnsi="Times New Roman" w:cs="Times New Roman"/>
        <w:color w:val="000000"/>
        <w:sz w:val="18"/>
        <w:szCs w:val="18"/>
      </w:rPr>
      <w:fldChar w:fldCharType="separate"/>
    </w:r>
    <w:r w:rsidR="00503041" w:rsidRPr="00503041">
      <w:rPr>
        <w:rFonts w:ascii="Times New Roman" w:eastAsia="Times New Roman" w:hAnsi="Times New Roman" w:cs="Times New Roman"/>
        <w:noProof/>
        <w:color w:val="000000"/>
        <w:sz w:val="18"/>
        <w:szCs w:val="18"/>
        <w:lang w:val="en-GB"/>
      </w:rPr>
      <w:t>1</w:t>
    </w:r>
    <w:r>
      <w:rPr>
        <w:rFonts w:ascii="Times New Roman" w:eastAsia="Times New Roman" w:hAnsi="Times New Roman" w:cs="Times New Roman"/>
        <w:color w:val="000000"/>
        <w:sz w:val="18"/>
        <w:szCs w:val="18"/>
      </w:rPr>
      <w:fldChar w:fldCharType="end"/>
    </w:r>
    <w:r w:rsidRPr="00503041">
      <w:rPr>
        <w:rFonts w:ascii="Times New Roman" w:eastAsia="Times New Roman" w:hAnsi="Times New Roman" w:cs="Times New Roman"/>
        <w:color w:val="000000"/>
        <w:sz w:val="18"/>
        <w:szCs w:val="18"/>
        <w:lang w:val="en-GB"/>
      </w:rPr>
      <w:t xml:space="preserve"> of </w:t>
    </w:r>
    <w:r>
      <w:rPr>
        <w:rFonts w:ascii="Times New Roman" w:eastAsia="Times New Roman" w:hAnsi="Times New Roman" w:cs="Times New Roman"/>
        <w:color w:val="000000"/>
        <w:sz w:val="18"/>
        <w:szCs w:val="18"/>
      </w:rPr>
      <w:fldChar w:fldCharType="begin"/>
    </w:r>
    <w:r w:rsidRPr="00503041">
      <w:rPr>
        <w:rFonts w:ascii="Times New Roman" w:eastAsia="Times New Roman" w:hAnsi="Times New Roman" w:cs="Times New Roman"/>
        <w:color w:val="000000"/>
        <w:sz w:val="18"/>
        <w:szCs w:val="18"/>
        <w:lang w:val="en-GB"/>
      </w:rPr>
      <w:instrText>NUMPAGES</w:instrText>
    </w:r>
    <w:r>
      <w:rPr>
        <w:rFonts w:ascii="Times New Roman" w:eastAsia="Times New Roman" w:hAnsi="Times New Roman" w:cs="Times New Roman"/>
        <w:color w:val="000000"/>
        <w:sz w:val="18"/>
        <w:szCs w:val="18"/>
      </w:rPr>
      <w:fldChar w:fldCharType="separate"/>
    </w:r>
    <w:r w:rsidR="00503041" w:rsidRPr="00503041">
      <w:rPr>
        <w:rFonts w:ascii="Times New Roman" w:eastAsia="Times New Roman" w:hAnsi="Times New Roman" w:cs="Times New Roman"/>
        <w:noProof/>
        <w:color w:val="000000"/>
        <w:sz w:val="18"/>
        <w:szCs w:val="18"/>
        <w:lang w:val="en-GB"/>
      </w:rPr>
      <w:t>2</w:t>
    </w:r>
    <w:r>
      <w:rPr>
        <w:rFonts w:ascii="Times New Roman" w:eastAsia="Times New Roman" w:hAnsi="Times New Roman" w:cs="Times New Roman"/>
        <w:color w:val="000000"/>
        <w:sz w:val="18"/>
        <w:szCs w:val="18"/>
      </w:rPr>
      <w:fldChar w:fldCharType="end"/>
    </w:r>
  </w:p>
  <w:p w14:paraId="37C8AE1E" w14:textId="77777777" w:rsidR="000C28B4" w:rsidRPr="00503041" w:rsidRDefault="00712AD2">
    <w:pPr>
      <w:pBdr>
        <w:top w:val="nil"/>
        <w:left w:val="nil"/>
        <w:bottom w:val="nil"/>
        <w:right w:val="nil"/>
        <w:between w:val="nil"/>
      </w:pBdr>
      <w:tabs>
        <w:tab w:val="center" w:pos="4320"/>
        <w:tab w:val="right" w:pos="8640"/>
        <w:tab w:val="right" w:pos="14317"/>
      </w:tabs>
      <w:spacing w:before="0" w:after="0" w:line="240" w:lineRule="auto"/>
      <w:ind w:left="0" w:hanging="2"/>
      <w:rPr>
        <w:rFonts w:ascii="Times New Roman" w:eastAsia="Times New Roman" w:hAnsi="Times New Roman" w:cs="Times New Roman"/>
        <w:color w:val="000000"/>
        <w:sz w:val="18"/>
        <w:szCs w:val="18"/>
        <w:lang w:val="en-GB"/>
      </w:rPr>
    </w:pPr>
    <w:r w:rsidRPr="00503041">
      <w:rPr>
        <w:rFonts w:ascii="Times New Roman" w:eastAsia="Times New Roman" w:hAnsi="Times New Roman" w:cs="Times New Roman"/>
        <w:color w:val="000000"/>
        <w:sz w:val="18"/>
        <w:szCs w:val="18"/>
        <w:lang w:val="en-GB"/>
      </w:rPr>
      <w:t>c4f_annexiitechspeciiitechoffer_en.doc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14F2" w14:textId="77777777" w:rsidR="00712AD2" w:rsidRDefault="00712AD2">
      <w:pPr>
        <w:spacing w:before="0" w:after="0" w:line="240" w:lineRule="auto"/>
        <w:ind w:left="0" w:hanging="2"/>
      </w:pPr>
      <w:r>
        <w:separator/>
      </w:r>
    </w:p>
  </w:footnote>
  <w:footnote w:type="continuationSeparator" w:id="0">
    <w:p w14:paraId="5ACBC1F5" w14:textId="77777777" w:rsidR="00712AD2" w:rsidRDefault="00712AD2">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D4B5" w14:textId="77777777" w:rsidR="000C28B4" w:rsidRDefault="000C28B4">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47C9" w14:textId="77777777" w:rsidR="000C28B4" w:rsidRDefault="000C28B4">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0946" w14:textId="77777777" w:rsidR="000C28B4" w:rsidRDefault="000C28B4">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F71"/>
    <w:multiLevelType w:val="multilevel"/>
    <w:tmpl w:val="EEF02BB2"/>
    <w:lvl w:ilvl="0">
      <w:start w:val="1"/>
      <w:numFmt w:val="bullet"/>
      <w:lvlText w:val="●"/>
      <w:lvlJc w:val="left"/>
      <w:pPr>
        <w:ind w:left="737"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6B52B45"/>
    <w:multiLevelType w:val="multilevel"/>
    <w:tmpl w:val="4542568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B4"/>
    <w:rsid w:val="000C28B4"/>
    <w:rsid w:val="002F25EB"/>
    <w:rsid w:val="002F36D5"/>
    <w:rsid w:val="004F2782"/>
    <w:rsid w:val="00503041"/>
    <w:rsid w:val="005D667D"/>
    <w:rsid w:val="00712AD2"/>
    <w:rsid w:val="00733018"/>
    <w:rsid w:val="0081659E"/>
    <w:rsid w:val="00881400"/>
    <w:rsid w:val="00A754B6"/>
    <w:rsid w:val="00B36EFC"/>
    <w:rsid w:val="00D83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C258"/>
  <w15:docId w15:val="{32C0092A-E95E-4726-8257-9DF61E69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snapToGrid w:val="0"/>
      <w:position w:val="-1"/>
      <w:lang w:val="sv-SE" w:eastAsia="en-US"/>
    </w:rPr>
  </w:style>
  <w:style w:type="paragraph" w:styleId="Heading1">
    <w:name w:val="heading 1"/>
    <w:basedOn w:val="Normal"/>
    <w:next w:val="Normal"/>
    <w:uiPriority w:val="9"/>
    <w:qFormat/>
    <w:pPr>
      <w:keepNext/>
      <w:numPr>
        <w:numId w:val="2"/>
      </w:numPr>
      <w:tabs>
        <w:tab w:val="right" w:pos="567"/>
      </w:tabs>
      <w:spacing w:before="240" w:after="240"/>
      <w:ind w:left="-1" w:hanging="1"/>
      <w:jc w:val="both"/>
    </w:pPr>
    <w:rPr>
      <w:b/>
      <w:lang w:val="fr-BE"/>
    </w:rPr>
  </w:style>
  <w:style w:type="paragraph" w:styleId="Heading2">
    <w:name w:val="heading 2"/>
    <w:basedOn w:val="Normal"/>
    <w:next w:val="Normal"/>
    <w:uiPriority w:val="9"/>
    <w:semiHidden/>
    <w:unhideWhenUsed/>
    <w:qFormat/>
    <w:pPr>
      <w:keepNext/>
      <w:outlineLvl w:val="1"/>
    </w:pPr>
    <w:rPr>
      <w:lang w:val="fr-BE"/>
    </w:rPr>
  </w:style>
  <w:style w:type="paragraph" w:styleId="Heading3">
    <w:name w:val="heading 3"/>
    <w:basedOn w:val="Normal"/>
    <w:next w:val="Normal"/>
    <w:uiPriority w:val="9"/>
    <w:semiHidden/>
    <w:unhideWhenUsed/>
    <w:qFormat/>
    <w:pPr>
      <w:keepNext/>
      <w:framePr w:hSpace="181" w:vSpace="181" w:wrap="auto" w:vAnchor="text" w:hAnchor="page" w:y="1"/>
      <w:outlineLvl w:val="2"/>
    </w:pPr>
    <w:rPr>
      <w:lang w:val="en-GB"/>
    </w:rPr>
  </w:style>
  <w:style w:type="paragraph" w:styleId="Heading4">
    <w:name w:val="heading 4"/>
    <w:basedOn w:val="Normal"/>
    <w:next w:val="Normal"/>
    <w:uiPriority w:val="9"/>
    <w:semiHidden/>
    <w:unhideWhenUsed/>
    <w:qFormat/>
    <w:pPr>
      <w:keepNext/>
      <w:numPr>
        <w:ilvl w:val="3"/>
        <w:numId w:val="2"/>
      </w:numPr>
      <w:spacing w:before="240" w:after="60"/>
      <w:ind w:left="-1" w:hanging="1"/>
      <w:outlineLvl w:val="3"/>
    </w:pPr>
    <w:rPr>
      <w:b/>
      <w:sz w:val="24"/>
    </w:rPr>
  </w:style>
  <w:style w:type="paragraph" w:styleId="Heading5">
    <w:name w:val="heading 5"/>
    <w:basedOn w:val="Normal"/>
    <w:next w:val="Normal"/>
    <w:uiPriority w:val="9"/>
    <w:semiHidden/>
    <w:unhideWhenUsed/>
    <w:qFormat/>
    <w:pPr>
      <w:numPr>
        <w:ilvl w:val="4"/>
        <w:numId w:val="2"/>
      </w:numPr>
      <w:spacing w:before="240" w:after="60"/>
      <w:ind w:left="-1" w:hanging="1"/>
      <w:outlineLvl w:val="4"/>
    </w:pPr>
    <w:rPr>
      <w:sz w:val="22"/>
    </w:rPr>
  </w:style>
  <w:style w:type="paragraph" w:styleId="Heading6">
    <w:name w:val="heading 6"/>
    <w:basedOn w:val="Normal"/>
    <w:next w:val="Normal"/>
    <w:uiPriority w:val="9"/>
    <w:semiHidden/>
    <w:unhideWhenUsed/>
    <w:qFormat/>
    <w:pPr>
      <w:numPr>
        <w:ilvl w:val="5"/>
        <w:numId w:val="2"/>
      </w:numPr>
      <w:tabs>
        <w:tab w:val="num" w:pos="1152"/>
      </w:tabs>
      <w:spacing w:before="240" w:after="60"/>
      <w:ind w:left="1152" w:hanging="1152"/>
      <w:outlineLvl w:val="5"/>
    </w:pPr>
    <w:rPr>
      <w:i/>
      <w:sz w:val="22"/>
    </w:rPr>
  </w:style>
  <w:style w:type="paragraph" w:styleId="Heading7">
    <w:name w:val="heading 7"/>
    <w:basedOn w:val="Normal"/>
    <w:next w:val="Normal"/>
    <w:pPr>
      <w:numPr>
        <w:ilvl w:val="6"/>
        <w:numId w:val="2"/>
      </w:numPr>
      <w:spacing w:before="240" w:after="60"/>
      <w:ind w:left="-1" w:hanging="1"/>
      <w:outlineLvl w:val="6"/>
    </w:pPr>
  </w:style>
  <w:style w:type="paragraph" w:styleId="Heading8">
    <w:name w:val="heading 8"/>
    <w:basedOn w:val="Normal"/>
    <w:next w:val="Normal"/>
    <w:pPr>
      <w:numPr>
        <w:ilvl w:val="7"/>
        <w:numId w:val="2"/>
      </w:numPr>
      <w:spacing w:before="240" w:after="60"/>
      <w:ind w:left="-1" w:hanging="1"/>
      <w:outlineLvl w:val="7"/>
    </w:pPr>
    <w:rPr>
      <w:i/>
    </w:rPr>
  </w:style>
  <w:style w:type="paragraph" w:styleId="Heading9">
    <w:name w:val="heading 9"/>
    <w:basedOn w:val="Normal"/>
    <w:next w:val="Normal"/>
    <w:pPr>
      <w:numPr>
        <w:ilvl w:val="8"/>
        <w:numId w:val="2"/>
      </w:numPr>
      <w:spacing w:before="240" w:after="60"/>
      <w:ind w:left="-1" w:hanging="1"/>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lang w:val="fr-BE"/>
    </w:rPr>
  </w:style>
  <w:style w:type="paragraph" w:styleId="Subtitle">
    <w:name w:val="Subtitle"/>
    <w:basedOn w:val="Normal"/>
    <w:uiPriority w:val="11"/>
    <w:qFormat/>
    <w:pPr>
      <w:jc w:val="center"/>
    </w:pPr>
    <w:rPr>
      <w:b/>
      <w:sz w:val="28"/>
      <w:szCs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val="0"/>
      <w:spacing w:line="240" w:lineRule="atLeast"/>
      <w:jc w:val="both"/>
    </w:pPr>
    <w:rPr>
      <w:b/>
      <w:sz w:val="24"/>
      <w:lang w:val="en-GB"/>
    </w:rPr>
  </w:style>
  <w:style w:type="character" w:styleId="Hyperlink">
    <w:name w:val="Hyperlink"/>
    <w:rPr>
      <w:color w:val="0000FF"/>
      <w:w w:val="100"/>
      <w:position w:val="-1"/>
      <w:u w:val="single"/>
      <w:effect w:val="none"/>
      <w:vertAlign w:val="baseline"/>
      <w:cs w:val="0"/>
      <w:em w:val="none"/>
    </w:rPr>
  </w:style>
  <w:style w:type="paragraph" w:styleId="FootnoteText">
    <w:name w:val="footnote text"/>
    <w:basedOn w:val="Normal"/>
    <w:rPr>
      <w:lang w:val="fr-FR"/>
    </w:rPr>
  </w:style>
  <w:style w:type="character" w:styleId="FootnoteReference">
    <w:name w:val="footnote reference"/>
    <w:rPr>
      <w:w w:val="100"/>
      <w:position w:val="-1"/>
      <w:effect w:val="none"/>
      <w:vertAlign w:val="superscript"/>
      <w:cs w:val="0"/>
      <w:em w:val="none"/>
    </w:rPr>
  </w:style>
  <w:style w:type="paragraph" w:styleId="DocumentMap">
    <w:name w:val="Document Map"/>
    <w:basedOn w:val="Normal"/>
    <w:pPr>
      <w:shd w:val="clear" w:color="auto" w:fill="000080"/>
    </w:pPr>
    <w:rPr>
      <w:sz w:val="24"/>
      <w:lang w:val="fr-FR"/>
    </w:rPr>
  </w:style>
  <w:style w:type="paragraph" w:customStyle="1" w:styleId="bulletsub">
    <w:name w:val="bullet_sub"/>
    <w:basedOn w:val="Normal"/>
    <w:pPr>
      <w:tabs>
        <w:tab w:val="left" w:pos="-1440"/>
        <w:tab w:val="left" w:pos="-720"/>
        <w:tab w:val="num" w:pos="36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pPr>
      <w:keepNext w:val="0"/>
      <w:pageBreakBefore/>
      <w:numPr>
        <w:numId w:val="0"/>
      </w:numPr>
      <w:tabs>
        <w:tab w:val="left" w:pos="567"/>
        <w:tab w:val="left" w:pos="2552"/>
        <w:tab w:val="left" w:pos="7938"/>
        <w:tab w:val="left" w:pos="9072"/>
      </w:tabs>
      <w:spacing w:before="0" w:after="0"/>
      <w:ind w:leftChars="-1" w:left="-1" w:hangingChars="1" w:hanging="1"/>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pPr>
      <w:tabs>
        <w:tab w:val="left" w:pos="567"/>
        <w:tab w:val="left" w:pos="600"/>
        <w:tab w:val="left" w:pos="851"/>
        <w:tab w:val="left" w:pos="1200"/>
        <w:tab w:val="left" w:pos="1418"/>
        <w:tab w:val="left" w:pos="1985"/>
        <w:tab w:val="right" w:leader="dot" w:pos="8777"/>
      </w:tabs>
      <w:spacing w:before="60" w:after="60"/>
      <w:ind w:left="567" w:hanging="567"/>
    </w:pPr>
    <w:rPr>
      <w:b/>
      <w:i/>
      <w:caps/>
      <w:noProof/>
      <w:lang/>
    </w:rPr>
  </w:style>
  <w:style w:type="paragraph" w:styleId="TOC2">
    <w:name w:val="toc 2"/>
    <w:basedOn w:val="Normal"/>
    <w:next w:val="Normal"/>
    <w:pPr>
      <w:spacing w:before="0" w:after="0"/>
      <w:ind w:left="200"/>
    </w:pPr>
    <w:rPr>
      <w:rFonts w:ascii="Times New Roman" w:hAnsi="Times New Roman"/>
      <w:smallCaps/>
    </w:rPr>
  </w:style>
  <w:style w:type="character" w:styleId="Strong">
    <w:name w:val="Strong"/>
    <w:rPr>
      <w:b/>
      <w:w w:val="100"/>
      <w:position w:val="-1"/>
      <w:effect w:val="none"/>
      <w:vertAlign w:val="baseline"/>
      <w:cs w:val="0"/>
      <w:em w:val="none"/>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pPr>
      <w:spacing w:before="0" w:after="0"/>
      <w:ind w:left="400"/>
    </w:pPr>
    <w:rPr>
      <w:rFonts w:ascii="Times New Roman" w:hAnsi="Times New Roman"/>
      <w:i/>
    </w:rPr>
  </w:style>
  <w:style w:type="paragraph" w:styleId="TOC4">
    <w:name w:val="toc 4"/>
    <w:basedOn w:val="Normal"/>
    <w:next w:val="Normal"/>
    <w:pPr>
      <w:spacing w:before="0" w:after="0"/>
      <w:ind w:left="600"/>
    </w:pPr>
    <w:rPr>
      <w:rFonts w:ascii="Times New Roman" w:hAnsi="Times New Roman"/>
      <w:sz w:val="18"/>
    </w:rPr>
  </w:style>
  <w:style w:type="paragraph" w:styleId="TOC5">
    <w:name w:val="toc 5"/>
    <w:basedOn w:val="Normal"/>
    <w:next w:val="Normal"/>
    <w:pPr>
      <w:spacing w:before="0" w:after="0"/>
      <w:ind w:left="800"/>
    </w:pPr>
    <w:rPr>
      <w:rFonts w:ascii="Times New Roman" w:hAnsi="Times New Roman"/>
      <w:sz w:val="18"/>
    </w:rPr>
  </w:style>
  <w:style w:type="paragraph" w:styleId="TOC6">
    <w:name w:val="toc 6"/>
    <w:basedOn w:val="Normal"/>
    <w:next w:val="Normal"/>
    <w:pPr>
      <w:spacing w:before="0" w:after="0"/>
      <w:ind w:left="1000"/>
    </w:pPr>
    <w:rPr>
      <w:rFonts w:ascii="Times New Roman" w:hAnsi="Times New Roman"/>
      <w:sz w:val="18"/>
    </w:rPr>
  </w:style>
  <w:style w:type="paragraph" w:styleId="TOC7">
    <w:name w:val="toc 7"/>
    <w:basedOn w:val="Normal"/>
    <w:next w:val="Normal"/>
    <w:pPr>
      <w:spacing w:before="0" w:after="0"/>
      <w:ind w:left="1200"/>
    </w:pPr>
    <w:rPr>
      <w:rFonts w:ascii="Times New Roman" w:hAnsi="Times New Roman"/>
      <w:sz w:val="18"/>
    </w:rPr>
  </w:style>
  <w:style w:type="paragraph" w:styleId="TOC8">
    <w:name w:val="toc 8"/>
    <w:basedOn w:val="Normal"/>
    <w:next w:val="Normal"/>
    <w:pPr>
      <w:spacing w:before="0" w:after="0"/>
      <w:ind w:left="1400"/>
    </w:pPr>
    <w:rPr>
      <w:rFonts w:ascii="Times New Roman" w:hAnsi="Times New Roman"/>
      <w:sz w:val="18"/>
    </w:rPr>
  </w:style>
  <w:style w:type="paragraph" w:styleId="TOC9">
    <w:name w:val="toc 9"/>
    <w:basedOn w:val="Normal"/>
    <w:next w:val="Normal"/>
    <w:pPr>
      <w:spacing w:before="0" w:after="0"/>
      <w:ind w:left="1600"/>
    </w:pPr>
    <w:rPr>
      <w:rFonts w:ascii="Times New Roman" w:hAnsi="Times New Roman"/>
      <w:sz w:val="18"/>
    </w:rPr>
  </w:style>
  <w:style w:type="character" w:styleId="FollowedHyperlink">
    <w:name w:val="FollowedHyperlink"/>
    <w:rPr>
      <w:color w:val="800080"/>
      <w:w w:val="100"/>
      <w:position w:val="-1"/>
      <w:u w:val="single"/>
      <w:effect w:val="none"/>
      <w:vertAlign w:val="baseline"/>
      <w:cs w:val="0"/>
      <w:em w:val="non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uppressAutoHyphens/>
      <w:spacing w:before="240" w:line="240" w:lineRule="atLeast"/>
      <w:ind w:leftChars="-1" w:left="-1" w:hangingChars="1" w:hanging="1"/>
      <w:jc w:val="both"/>
      <w:textDirection w:val="btLr"/>
      <w:textAlignment w:val="top"/>
      <w:outlineLvl w:val="0"/>
    </w:pPr>
    <w:rPr>
      <w:snapToGrid w:val="0"/>
      <w:position w:val="-1"/>
      <w:sz w:val="24"/>
      <w:lang w:val="cs-CZ" w:eastAsia="en-US"/>
    </w:rPr>
  </w:style>
  <w:style w:type="paragraph" w:customStyle="1" w:styleId="Section">
    <w:name w:val="Section"/>
    <w:basedOn w:val="Normal"/>
    <w:pPr>
      <w:widowControl w:val="0"/>
      <w:spacing w:before="0" w:after="0" w:line="360" w:lineRule="atLeas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pPr>
      <w:keepNext/>
      <w:widowControl w:val="0"/>
      <w:tabs>
        <w:tab w:val="left" w:pos="567"/>
      </w:tabs>
      <w:spacing w:before="240" w:after="0" w:line="240" w:lineRule="atLeast"/>
    </w:pPr>
    <w:rPr>
      <w:b/>
      <w:sz w:val="24"/>
      <w:lang w:val="cs-CZ"/>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rPr>
      <w:rFonts w:ascii="Arial" w:hAnsi="Arial"/>
      <w:snapToGrid/>
      <w:w w:val="100"/>
      <w:position w:val="-1"/>
      <w:effect w:val="none"/>
      <w:vertAlign w:val="baseline"/>
      <w:cs w:val="0"/>
      <w:em w:val="none"/>
      <w:lang w:val="sv-SE"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snapToGrid/>
      <w:w w:val="100"/>
      <w:position w:val="-1"/>
      <w:effect w:val="none"/>
      <w:vertAlign w:val="baseline"/>
      <w:cs w:val="0"/>
      <w:em w:val="none"/>
      <w:lang w:val="sv-SE" w:eastAsia="en-US"/>
    </w:rPr>
  </w:style>
  <w:style w:type="paragraph" w:styleId="NormalWeb">
    <w:name w:val="Normal (Web)"/>
    <w:basedOn w:val="Normal"/>
    <w:qFormat/>
    <w:pPr>
      <w:spacing w:before="100" w:beforeAutospacing="1" w:after="100" w:afterAutospacing="1"/>
    </w:pPr>
    <w:rPr>
      <w:rFonts w:ascii="Times New Roman" w:hAnsi="Times New Roman"/>
      <w:snapToGrid/>
      <w:sz w:val="24"/>
      <w:szCs w:val="24"/>
      <w:lang w:val="ru-RU" w:eastAsia="ru-RU"/>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qJmknkJGJ9VTnnMuw6OQZoVXhw==">AMUW2mWBwzW/Dza7ntMtEWgKjh2B9yVcwwd1PqWjMATxBNFAajwQpqlszMvKoXr0oL6/7z8udSlQ8e8I5BLatagQJutpfyAYWSnUhpn/wl3Nnz3aWf+z+9E1qwQ1AvtzfUFU++PPtELZWF3+854OafrEUndJ2Oxnw+9IjF2lyM2kFGPAMiOzHUBVwfkSwosaDpCE9Oc3whFF9HCQPQmCJbkuB5RylzWoJzuoyMh1BZrDg5ntgkeGkT2u5aGqPukZT3T5zdP2UPsU5baabDlzRp9Cr4Usx1Lk0jhk6WTF1kotFMTsEnq0nMd/M6bW7Xv5Kkq4h1uCMGbwFUY+TIgF/wYGt4vdGjw8EytwWMJ9L5ZWX3cO3FPHKUpt6qTGJNQuRs0sGzerNU1XXjRQGDhBBjjuY1MPfdy4zBAYo5T9v1UXbiqacsAcG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Catalina Arghir</cp:lastModifiedBy>
  <cp:revision>10</cp:revision>
  <dcterms:created xsi:type="dcterms:W3CDTF">2012-09-24T09:12:00Z</dcterms:created>
  <dcterms:modified xsi:type="dcterms:W3CDTF">2021-09-12T17:18:00Z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